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A22DF" w14:textId="2B783002" w:rsidR="00B527BF" w:rsidRDefault="00B527BF"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A276E7">
        <w:rPr>
          <w:rFonts w:ascii="Arial" w:eastAsia="Arial Unicode MS" w:hAnsi="Arial" w:cs="Arial"/>
          <w:b/>
          <w:bCs/>
          <w:sz w:val="24"/>
        </w:rPr>
        <w:t>1</w:t>
      </w:r>
      <w:r w:rsidRPr="0046289C">
        <w:rPr>
          <w:rFonts w:ascii="Arial" w:eastAsia="Arial Unicode MS" w:hAnsi="Arial" w:cs="Arial"/>
          <w:b/>
          <w:bCs/>
          <w:sz w:val="24"/>
        </w:rPr>
        <w:tab/>
      </w:r>
      <w:r w:rsidR="005E122A" w:rsidRPr="00EB44C0">
        <w:rPr>
          <w:rFonts w:ascii="Arial" w:eastAsia="Arial Unicode MS" w:hAnsi="Arial" w:cs="Arial"/>
          <w:b/>
          <w:bCs/>
          <w:i/>
          <w:sz w:val="28"/>
        </w:rPr>
        <w:t>S2-</w:t>
      </w:r>
      <w:r w:rsidR="00C81FB4" w:rsidRPr="00EB44C0">
        <w:rPr>
          <w:rFonts w:ascii="Arial" w:eastAsia="Arial Unicode MS" w:hAnsi="Arial" w:cs="Arial"/>
          <w:b/>
          <w:bCs/>
          <w:i/>
          <w:sz w:val="28"/>
        </w:rPr>
        <w:t>240</w:t>
      </w:r>
      <w:r w:rsidR="00C81FB4" w:rsidRPr="00EB44C0">
        <w:rPr>
          <w:rFonts w:ascii="Arial" w:eastAsia="Arial Unicode MS" w:hAnsi="Arial" w:cs="Arial"/>
          <w:b/>
          <w:bCs/>
          <w:i/>
          <w:sz w:val="28"/>
        </w:rPr>
        <w:t>2677</w:t>
      </w:r>
    </w:p>
    <w:p w14:paraId="4F587D95" w14:textId="73E156D3" w:rsidR="00B527BF" w:rsidRPr="00927C1B" w:rsidRDefault="00A276E7"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276E7">
        <w:rPr>
          <w:rFonts w:ascii="Arial" w:eastAsia="Arial Unicode MS" w:hAnsi="Arial" w:cs="Arial"/>
          <w:b/>
          <w:bCs/>
          <w:sz w:val="24"/>
        </w:rPr>
        <w:t>Athens, Greece, Feb 26 – Mar 1, 2024</w:t>
      </w:r>
      <w:r w:rsidR="00B527BF" w:rsidRPr="00927C1B">
        <w:rPr>
          <w:rFonts w:ascii="Arial" w:eastAsia="Arial Unicode MS" w:hAnsi="Arial" w:cs="Arial"/>
          <w:b/>
          <w:bCs/>
        </w:rPr>
        <w:tab/>
      </w:r>
      <w:r w:rsidR="00B527BF">
        <w:rPr>
          <w:rFonts w:ascii="Arial" w:hAnsi="Arial" w:cs="Arial"/>
          <w:b/>
          <w:bCs/>
          <w:color w:val="0000FF"/>
        </w:rPr>
        <w:t>(revision of S2-2</w:t>
      </w:r>
      <w:r w:rsidRPr="00A276E7">
        <w:rPr>
          <w:rFonts w:ascii="Arial" w:hAnsi="Arial" w:cs="Arial"/>
          <w:b/>
          <w:bCs/>
          <w:color w:val="0000FF"/>
        </w:rPr>
        <w:t>312778</w:t>
      </w:r>
      <w:r w:rsidR="00B527BF" w:rsidRPr="00E879AF">
        <w:rPr>
          <w:rFonts w:ascii="Arial" w:hAnsi="Arial" w:cs="Arial"/>
          <w:b/>
          <w:bCs/>
          <w:color w:val="0000FF"/>
        </w:rPr>
        <w:t>)</w:t>
      </w:r>
    </w:p>
    <w:p w14:paraId="6530F468" w14:textId="77777777" w:rsidR="00A24F28" w:rsidRPr="003F6B4C"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4A36936F"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CA2BEE" w:rsidRPr="003F6B4C">
        <w:rPr>
          <w:rFonts w:ascii="Arial" w:hAnsi="Arial" w:cs="Arial"/>
          <w:b/>
        </w:rPr>
        <w:t>Network Verified UE Location for NTN</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3D6C9FD2" w:rsidR="00A24F28" w:rsidRPr="0062659F" w:rsidRDefault="00E2205A" w:rsidP="00A24F28">
      <w:pPr>
        <w:ind w:left="2127" w:hanging="2127"/>
        <w:rPr>
          <w:rFonts w:ascii="Arial" w:eastAsia="MS Mincho" w:hAnsi="Arial" w:cs="Arial"/>
          <w:b/>
        </w:rPr>
      </w:pPr>
      <w:r w:rsidRPr="003F6B4C">
        <w:rPr>
          <w:rFonts w:ascii="Arial" w:hAnsi="Arial" w:cs="Arial"/>
          <w:b/>
        </w:rPr>
        <w:t>Agenda Item:</w:t>
      </w:r>
      <w:r w:rsidRPr="003F6B4C">
        <w:rPr>
          <w:rFonts w:ascii="Arial" w:hAnsi="Arial" w:cs="Arial"/>
          <w:b/>
        </w:rPr>
        <w:tab/>
      </w:r>
      <w:r w:rsidR="00CA2BEE" w:rsidRPr="003F6B4C">
        <w:rPr>
          <w:rFonts w:ascii="Arial" w:hAnsi="Arial" w:cs="Arial"/>
          <w:b/>
        </w:rPr>
        <w:t>8.11</w:t>
      </w:r>
      <w:bookmarkStart w:id="0" w:name="_GoBack"/>
      <w:bookmarkEnd w:id="0"/>
    </w:p>
    <w:p w14:paraId="4135553A" w14:textId="05F796E5"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CA2BEE" w:rsidRPr="003F6B4C">
        <w:rPr>
          <w:rFonts w:ascii="Arial" w:hAnsi="Arial" w:cs="Arial"/>
          <w:b/>
        </w:rPr>
        <w:t>5GSAT</w:t>
      </w:r>
      <w:r w:rsidR="00CA2BEE" w:rsidRPr="00161CAC">
        <w:rPr>
          <w:rFonts w:ascii="Arial" w:hAnsi="Arial" w:cs="Arial"/>
          <w:b/>
        </w:rPr>
        <w:t>_ARCH</w:t>
      </w:r>
      <w:r w:rsidR="00E2205A" w:rsidRPr="00161CAC">
        <w:rPr>
          <w:rFonts w:ascii="Arial" w:hAnsi="Arial" w:cs="Arial"/>
          <w:b/>
        </w:rPr>
        <w:t xml:space="preserve"> / Rel-</w:t>
      </w:r>
      <w:r w:rsidR="00CA2BEE" w:rsidRPr="00161CAC">
        <w:rPr>
          <w:rFonts w:ascii="Arial" w:hAnsi="Arial" w:cs="Arial"/>
          <w:b/>
        </w:rPr>
        <w:t>1</w:t>
      </w:r>
      <w:r w:rsidR="00F67527" w:rsidRPr="00161CAC">
        <w:rPr>
          <w:rFonts w:ascii="Arial" w:hAnsi="Arial" w:cs="Arial"/>
          <w:b/>
        </w:rPr>
        <w:t>8</w:t>
      </w:r>
    </w:p>
    <w:p w14:paraId="36135A14" w14:textId="0460AAD5"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Discuss the issue of network verified UE location for NTN</w:t>
      </w:r>
      <w:r w:rsidR="00F31CD4" w:rsidRPr="003F6B4C">
        <w:rPr>
          <w:rFonts w:ascii="Arial" w:hAnsi="Arial" w:cs="Arial"/>
          <w:i/>
        </w:rPr>
        <w:t xml:space="preserve"> and analyse the potential solutions </w:t>
      </w:r>
      <w:r w:rsidR="00977054" w:rsidRPr="003F6B4C">
        <w:rPr>
          <w:rFonts w:ascii="Arial" w:hAnsi="Arial" w:cs="Arial"/>
          <w:i/>
        </w:rPr>
        <w:t>for it</w:t>
      </w:r>
      <w:r w:rsidR="00FF5126" w:rsidRPr="003F6B4C">
        <w:rPr>
          <w:rFonts w:ascii="Arial" w:hAnsi="Arial" w:cs="Arial"/>
          <w:i/>
        </w:rPr>
        <w:t>.</w:t>
      </w:r>
    </w:p>
    <w:p w14:paraId="1F737A19" w14:textId="77777777" w:rsidR="00A93620" w:rsidRPr="003F6B4C" w:rsidRDefault="00B3593E" w:rsidP="00B3593E">
      <w:pPr>
        <w:pStyle w:val="Heading1"/>
      </w:pPr>
      <w:r w:rsidRPr="003F6B4C">
        <w:t xml:space="preserve">1. </w:t>
      </w:r>
      <w:r w:rsidR="00B4739E" w:rsidRPr="003F6B4C">
        <w:t>Introduction</w:t>
      </w:r>
    </w:p>
    <w:p w14:paraId="2BFBBA70" w14:textId="1A1FA5FC" w:rsidR="007C156F" w:rsidRPr="003F6B4C" w:rsidRDefault="007C156F" w:rsidP="007C156F">
      <w:pPr>
        <w:pStyle w:val="Heading2"/>
      </w:pPr>
      <w:r w:rsidRPr="003F6B4C">
        <w:rPr>
          <w:rFonts w:hint="eastAsia"/>
        </w:rPr>
        <w:t>1</w:t>
      </w:r>
      <w:r w:rsidRPr="003F6B4C">
        <w:t>.1. Overview</w:t>
      </w:r>
    </w:p>
    <w:p w14:paraId="102A518A" w14:textId="76687678" w:rsidR="007C156F" w:rsidRPr="003F6B4C" w:rsidRDefault="007C156F" w:rsidP="007C156F">
      <w:r w:rsidRPr="003F6B4C">
        <w:t>Location verification is used by the CN to determine whether a UE using satellite access is permitted to access a PLMN in its given location. The additional location verification is required because the cell size from a satellite can be large and span boarders.</w:t>
      </w:r>
    </w:p>
    <w:p w14:paraId="0BAD8A9F" w14:textId="36C9C8EA" w:rsidR="001A7D2D" w:rsidRPr="003F6B4C" w:rsidRDefault="007C156F" w:rsidP="001E5594">
      <w:r w:rsidRPr="003F6B4C">
        <w:t>The UE location verification is used by EPS for and 5GS for the satellite access each system supports respectively, and is used in Rel-17 and Rel-18</w:t>
      </w:r>
      <w:r w:rsidR="001A7D2D" w:rsidRPr="003F6B4C">
        <w:t>.</w:t>
      </w:r>
    </w:p>
    <w:p w14:paraId="762D8342" w14:textId="0B86625B" w:rsidR="001A7D2D" w:rsidRPr="003F6B4C" w:rsidRDefault="001A7D2D" w:rsidP="001E5594">
      <w:r w:rsidRPr="003F6B4C">
        <w:t>As discussed in the Goteborg SA2#158 meeting</w:t>
      </w:r>
      <w:r w:rsidR="00156D0F" w:rsidRPr="003F6B4C">
        <w:t>, see S2-2309133</w:t>
      </w:r>
      <w:r w:rsidRPr="003F6B4C">
        <w:t xml:space="preserve">, </w:t>
      </w:r>
      <w:r w:rsidR="00156D0F" w:rsidRPr="003F6B4C">
        <w:t xml:space="preserve">SA2 </w:t>
      </w:r>
      <w:r w:rsidRPr="003F6B4C">
        <w:t>has agreed to further discuss how to solve this issue.</w:t>
      </w:r>
    </w:p>
    <w:p w14:paraId="73045B1C" w14:textId="70229B06" w:rsidR="0023447B" w:rsidRPr="003F6B4C" w:rsidRDefault="0023447B" w:rsidP="00294B58">
      <w:pPr>
        <w:rPr>
          <w:rFonts w:eastAsiaTheme="minorEastAsia"/>
          <w:lang w:eastAsia="zh-CN"/>
        </w:rPr>
      </w:pPr>
      <w:r w:rsidRPr="003F6B4C">
        <w:rPr>
          <w:rFonts w:eastAsiaTheme="minorEastAsia" w:hint="eastAsia"/>
          <w:lang w:eastAsia="zh-CN"/>
        </w:rPr>
        <w:t>A</w:t>
      </w:r>
      <w:r w:rsidRPr="003F6B4C">
        <w:rPr>
          <w:rFonts w:eastAsiaTheme="minorEastAsia"/>
          <w:lang w:eastAsia="zh-CN"/>
        </w:rPr>
        <w:t xml:space="preserve">ccording to the </w:t>
      </w:r>
      <w:r w:rsidR="00B84B12" w:rsidRPr="003F6B4C">
        <w:rPr>
          <w:rFonts w:eastAsiaTheme="minorEastAsia"/>
          <w:lang w:eastAsia="zh-CN"/>
        </w:rPr>
        <w:t xml:space="preserve">UE location </w:t>
      </w:r>
      <w:r w:rsidRPr="003F6B4C">
        <w:rPr>
          <w:rFonts w:eastAsiaTheme="minorEastAsia"/>
          <w:lang w:eastAsia="zh-CN"/>
        </w:rPr>
        <w:t xml:space="preserve">verification descriptions in </w:t>
      </w:r>
      <w:r w:rsidR="00B84B12" w:rsidRPr="003F6B4C">
        <w:rPr>
          <w:rFonts w:eastAsiaTheme="minorEastAsia"/>
          <w:lang w:eastAsia="zh-CN"/>
        </w:rPr>
        <w:t xml:space="preserve">TS 23.501 of </w:t>
      </w:r>
      <w:r w:rsidRPr="003F6B4C">
        <w:rPr>
          <w:rFonts w:eastAsiaTheme="minorEastAsia"/>
          <w:lang w:eastAsia="zh-CN"/>
        </w:rPr>
        <w:t xml:space="preserve">SA2, </w:t>
      </w:r>
      <w:r w:rsidR="00B84B12" w:rsidRPr="003F6B4C">
        <w:rPr>
          <w:rFonts w:eastAsiaTheme="minorEastAsia"/>
          <w:lang w:eastAsia="zh-CN"/>
        </w:rPr>
        <w:t xml:space="preserve">the 5GC may initiate UE location verification during </w:t>
      </w:r>
      <w:r w:rsidR="00B84B12" w:rsidRPr="003F6B4C">
        <w:t>Mobility Management and Session Management procedures.</w:t>
      </w:r>
      <w:r w:rsidR="00C40021" w:rsidRPr="003F6B4C">
        <w:t xml:space="preserve"> The original text is as below: </w:t>
      </w:r>
    </w:p>
    <w:tbl>
      <w:tblPr>
        <w:tblStyle w:val="TableGrid"/>
        <w:tblW w:w="0" w:type="auto"/>
        <w:tblLook w:val="04A0" w:firstRow="1" w:lastRow="0" w:firstColumn="1" w:lastColumn="0" w:noHBand="0" w:noVBand="1"/>
      </w:tblPr>
      <w:tblGrid>
        <w:gridCol w:w="9628"/>
      </w:tblGrid>
      <w:tr w:rsidR="00B84B12" w:rsidRPr="003F6B4C" w14:paraId="77953D3A" w14:textId="77777777" w:rsidTr="00B84B12">
        <w:tc>
          <w:tcPr>
            <w:tcW w:w="9628" w:type="dxa"/>
          </w:tcPr>
          <w:p w14:paraId="46732DF2" w14:textId="77777777" w:rsidR="00B84B12" w:rsidRPr="003F6B4C" w:rsidRDefault="00B84B12" w:rsidP="00B84B12">
            <w:pPr>
              <w:pStyle w:val="Heading4"/>
            </w:pPr>
            <w:bookmarkStart w:id="1" w:name="_Toc131516418"/>
            <w:r w:rsidRPr="003F6B4C">
              <w:t>5.4.11.4</w:t>
            </w:r>
            <w:r w:rsidRPr="003F6B4C">
              <w:tab/>
              <w:t>Verification of UE location</w:t>
            </w:r>
            <w:bookmarkEnd w:id="1"/>
          </w:p>
          <w:p w14:paraId="60E87C97" w14:textId="7F9C0242" w:rsidR="00B84B12" w:rsidRDefault="00EB0458" w:rsidP="00C40021">
            <w:r>
              <w:t>…</w:t>
            </w:r>
          </w:p>
          <w:p w14:paraId="551DE98A" w14:textId="101BD734" w:rsidR="00EB0458" w:rsidRPr="003F6B4C" w:rsidRDefault="00EB0458" w:rsidP="00C40021">
            <w:pPr>
              <w:rPr>
                <w:rFonts w:eastAsiaTheme="minorEastAsia"/>
                <w:lang w:eastAsia="zh-CN"/>
              </w:rPr>
            </w:pPr>
            <w:r>
              <w:t xml:space="preserve">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w:t>
            </w:r>
            <w:r>
              <w:rPr>
                <w:highlight w:val="yellow"/>
              </w:rPr>
              <w:t>after</w:t>
            </w:r>
            <w:r>
              <w:t xml:space="preserve"> the Mobility Management or Session Management procedure is complete, as specified in clause 6.10.1 of TS 23.273 [87], to determine the UE location.</w:t>
            </w:r>
          </w:p>
        </w:tc>
      </w:tr>
    </w:tbl>
    <w:p w14:paraId="3B11D46D" w14:textId="77777777" w:rsidR="00B84B12" w:rsidRPr="003F6B4C" w:rsidRDefault="00B84B12" w:rsidP="00294B58">
      <w:pPr>
        <w:rPr>
          <w:rFonts w:eastAsiaTheme="minorEastAsia"/>
          <w:lang w:eastAsia="zh-CN"/>
        </w:rPr>
      </w:pPr>
    </w:p>
    <w:p w14:paraId="140E79EE" w14:textId="495D1972" w:rsidR="00C40021" w:rsidRPr="003F6B4C" w:rsidRDefault="00C40021" w:rsidP="00294B58">
      <w:pPr>
        <w:rPr>
          <w:rFonts w:eastAsiaTheme="minorEastAsia"/>
          <w:lang w:eastAsia="zh-CN"/>
        </w:rPr>
      </w:pPr>
      <w:r w:rsidRPr="003F6B4C">
        <w:rPr>
          <w:rFonts w:eastAsiaTheme="minorEastAsia" w:hint="eastAsia"/>
          <w:lang w:eastAsia="zh-CN"/>
        </w:rPr>
        <w:t>T</w:t>
      </w:r>
      <w:r w:rsidRPr="003F6B4C">
        <w:rPr>
          <w:rFonts w:eastAsiaTheme="minorEastAsia"/>
          <w:lang w:eastAsia="zh-CN"/>
        </w:rPr>
        <w:t xml:space="preserve">he mobility management procedures include initial Registration procedure, UE or NW </w:t>
      </w:r>
      <w:r w:rsidR="008248E2" w:rsidRPr="003F6B4C">
        <w:rPr>
          <w:rFonts w:eastAsiaTheme="minorEastAsia"/>
          <w:lang w:eastAsia="zh-CN"/>
        </w:rPr>
        <w:t>triggered</w:t>
      </w:r>
      <w:r w:rsidRPr="003F6B4C">
        <w:rPr>
          <w:rFonts w:eastAsiaTheme="minorEastAsia"/>
          <w:lang w:eastAsia="zh-CN"/>
        </w:rPr>
        <w:t xml:space="preserve"> Service Request procedure, handover procedure etc.</w:t>
      </w:r>
      <w:r w:rsidR="0004633A" w:rsidRPr="003F6B4C">
        <w:rPr>
          <w:rFonts w:eastAsiaTheme="minorEastAsia"/>
          <w:lang w:eastAsia="zh-CN"/>
        </w:rPr>
        <w:t xml:space="preserve"> </w:t>
      </w:r>
    </w:p>
    <w:p w14:paraId="48568AA6" w14:textId="5EF17B7E" w:rsidR="00B84B12" w:rsidRPr="003F6B4C" w:rsidRDefault="0004633A" w:rsidP="00294B58">
      <w:pPr>
        <w:rPr>
          <w:rFonts w:eastAsiaTheme="minorEastAsia"/>
          <w:lang w:eastAsia="zh-CN"/>
        </w:rPr>
      </w:pPr>
      <w:r w:rsidRPr="003F6B4C">
        <w:rPr>
          <w:rFonts w:eastAsiaTheme="minorEastAsia" w:hint="eastAsia"/>
          <w:lang w:eastAsia="zh-CN"/>
        </w:rPr>
        <w:t>F</w:t>
      </w:r>
      <w:r w:rsidRPr="003F6B4C">
        <w:rPr>
          <w:rFonts w:eastAsiaTheme="minorEastAsia"/>
          <w:lang w:eastAsia="zh-CN"/>
        </w:rPr>
        <w:t xml:space="preserve">or the initial Registration procedure and the </w:t>
      </w:r>
      <w:r w:rsidR="00D44030" w:rsidRPr="003F6B4C">
        <w:rPr>
          <w:rFonts w:eastAsiaTheme="minorEastAsia"/>
          <w:lang w:eastAsia="zh-CN"/>
        </w:rPr>
        <w:t xml:space="preserve">UE or NW </w:t>
      </w:r>
      <w:r w:rsidR="008248E2" w:rsidRPr="003F6B4C">
        <w:rPr>
          <w:rFonts w:eastAsiaTheme="minorEastAsia"/>
          <w:lang w:eastAsia="zh-CN"/>
        </w:rPr>
        <w:t>triggered</w:t>
      </w:r>
      <w:r w:rsidR="00D44030" w:rsidRPr="003F6B4C">
        <w:rPr>
          <w:rFonts w:eastAsiaTheme="minorEastAsia"/>
          <w:lang w:eastAsia="zh-CN"/>
        </w:rPr>
        <w:t xml:space="preserve"> Service Request procedure </w:t>
      </w:r>
      <w:r w:rsidR="00D44030" w:rsidRPr="003F6B4C">
        <w:t xml:space="preserve">when the UE is in CM-IDLE, as the AMF may not be aware of the UE location in a trusted way (e.g. due to UE mobility when UE is in CM-IDLE), </w:t>
      </w:r>
      <w:r w:rsidR="00D44030" w:rsidRPr="003F6B4C">
        <w:rPr>
          <w:rFonts w:eastAsiaTheme="minorEastAsia"/>
          <w:lang w:eastAsia="zh-CN"/>
        </w:rPr>
        <w:t xml:space="preserve">it may cause </w:t>
      </w:r>
      <w:r w:rsidR="00D44030" w:rsidRPr="003F6B4C">
        <w:rPr>
          <w:lang w:eastAsia="zh-CN"/>
        </w:rPr>
        <w:t xml:space="preserve">regulatory and security risks if the network decides to provide services to the UE. </w:t>
      </w:r>
    </w:p>
    <w:p w14:paraId="2864ED60" w14:textId="77777777" w:rsidR="009C7D58" w:rsidRPr="003F6B4C" w:rsidDel="009C7D58" w:rsidRDefault="009C7D58" w:rsidP="009C7D58">
      <w:pPr>
        <w:pStyle w:val="Heading1"/>
        <w:rPr>
          <w:lang w:eastAsia="zh-CN"/>
        </w:rPr>
      </w:pPr>
      <w:r w:rsidRPr="003F6B4C" w:rsidDel="009C7D58">
        <w:rPr>
          <w:lang w:eastAsia="zh-CN"/>
        </w:rPr>
        <w:t>2. Discussion</w:t>
      </w:r>
    </w:p>
    <w:p w14:paraId="44234BEE" w14:textId="34AA22AB" w:rsidR="00B72E6C" w:rsidRPr="003F6B4C" w:rsidRDefault="00592FB3" w:rsidP="006A074C">
      <w:r w:rsidRPr="003F6B4C">
        <w:t xml:space="preserve">During SA2#158 </w:t>
      </w:r>
      <w:r w:rsidR="00F67527">
        <w:t xml:space="preserve">the following </w:t>
      </w:r>
      <w:r w:rsidR="00E30C62" w:rsidRPr="003F6B4C">
        <w:t xml:space="preserve">types </w:t>
      </w:r>
      <w:r w:rsidRPr="003F6B4C">
        <w:t>of solutions we</w:t>
      </w:r>
      <w:r w:rsidR="00F50B58">
        <w:t>re</w:t>
      </w:r>
      <w:r w:rsidRPr="003F6B4C">
        <w:t xml:space="preserve"> discussed</w:t>
      </w:r>
      <w:r w:rsidR="00E30C62" w:rsidRPr="003F6B4C">
        <w:t>, UE based and network based</w:t>
      </w:r>
      <w:r w:rsidRPr="003F6B4C">
        <w:t xml:space="preserve"> and for </w:t>
      </w:r>
      <w:r w:rsidR="006A074C" w:rsidRPr="003F6B4C">
        <w:t xml:space="preserve">how to make sure the UE cannot </w:t>
      </w:r>
      <w:r w:rsidR="00B73BFE">
        <w:t>access</w:t>
      </w:r>
      <w:r w:rsidR="00B73BFE" w:rsidRPr="003F6B4C">
        <w:t xml:space="preserve"> </w:t>
      </w:r>
      <w:r w:rsidR="006A074C" w:rsidRPr="003F6B4C">
        <w:t>the service before AMF/MME verified the UE location</w:t>
      </w:r>
      <w:r w:rsidR="00D92036" w:rsidRPr="003F6B4C">
        <w:t xml:space="preserve"> and a </w:t>
      </w:r>
      <w:proofErr w:type="gramStart"/>
      <w:r w:rsidR="00D92036" w:rsidRPr="003F6B4C">
        <w:t>network based</w:t>
      </w:r>
      <w:proofErr w:type="gramEnd"/>
      <w:r w:rsidR="00D92036" w:rsidRPr="003F6B4C">
        <w:t xml:space="preserve"> solution is preferred</w:t>
      </w:r>
      <w:r w:rsidR="00F31CD4" w:rsidRPr="003F6B4C">
        <w:t>.</w:t>
      </w:r>
      <w:r w:rsidR="00B72E6C" w:rsidRPr="003F6B4C">
        <w:t xml:space="preserve"> </w:t>
      </w:r>
    </w:p>
    <w:p w14:paraId="39DE1C51" w14:textId="337E4BC9" w:rsidR="00D92036" w:rsidRPr="003F6B4C" w:rsidRDefault="00D92036" w:rsidP="00D92036">
      <w:r w:rsidRPr="003F6B4C">
        <w:t xml:space="preserve">When the UE is moving from (E)CM_IDLE to (E)CM_CONNECTED, a UE will either send a Attach/TAU/Registration Request, Service Request or in the case of </w:t>
      </w:r>
      <w:proofErr w:type="spellStart"/>
      <w:r w:rsidRPr="003F6B4C">
        <w:t>CIoT</w:t>
      </w:r>
      <w:proofErr w:type="spellEnd"/>
      <w:r w:rsidRPr="003F6B4C">
        <w:t xml:space="preserve"> CP Optimisations a Control Plane Service Request.</w:t>
      </w:r>
    </w:p>
    <w:p w14:paraId="18F115DC" w14:textId="77777777" w:rsidR="00D92036" w:rsidRPr="003F6B4C" w:rsidRDefault="00D92036" w:rsidP="00D92036">
      <w:r w:rsidRPr="003F6B4C">
        <w:lastRenderedPageBreak/>
        <w:t>When the AMF receives one of these initial messages from the UE, it will then determine that location verification may be required, for example, based on which gNB/eNB the UE is connecting to.</w:t>
      </w:r>
    </w:p>
    <w:p w14:paraId="73E068DE" w14:textId="7E00BA1B" w:rsidR="00D92036" w:rsidRPr="003F6B4C" w:rsidRDefault="00D92036" w:rsidP="00D92036">
      <w:r w:rsidRPr="003F6B4C">
        <w:t>The location verification procedure could take 30</w:t>
      </w:r>
      <w:r w:rsidR="00F67527">
        <w:t xml:space="preserve"> </w:t>
      </w:r>
      <w:r w:rsidRPr="003F6B4C">
        <w:t xml:space="preserve">seconds to a minute, as SA2 advised </w:t>
      </w:r>
      <w:r w:rsidR="003F6B4C" w:rsidRPr="003F6B4C">
        <w:t>RAN2</w:t>
      </w:r>
      <w:r w:rsidRPr="003F6B4C">
        <w:t xml:space="preserve"> in the LS reply S2-22</w:t>
      </w:r>
      <w:r w:rsidR="003F6B4C" w:rsidRPr="003F6B4C">
        <w:t>11199</w:t>
      </w:r>
      <w:r w:rsidRPr="003F6B4C">
        <w:t xml:space="preserve"> and during this location verification traffic should not be transferred to the UE.</w:t>
      </w:r>
    </w:p>
    <w:p w14:paraId="35359E99" w14:textId="75243E50" w:rsidR="00D92036" w:rsidRPr="003F6B4C" w:rsidRDefault="00D92036" w:rsidP="00D92036">
      <w:r w:rsidRPr="003F6B4C">
        <w:t xml:space="preserve">A </w:t>
      </w:r>
      <w:r w:rsidR="00DB300B" w:rsidRPr="003F6B4C">
        <w:t xml:space="preserve">basic </w:t>
      </w:r>
      <w:r w:rsidRPr="003F6B4C">
        <w:t>solution is for the AMF/MME to only complete the processing of an Attach/TAU/Registration request and only inform other network entitles the UE has entered CONNECTED once the location verification has completed. Informing other entitles would then trigger the delivery if MT traffic, as normally occurs when the UE enters CONNECTED.</w:t>
      </w:r>
    </w:p>
    <w:p w14:paraId="0A777C26" w14:textId="240772F0" w:rsidR="000D33A5" w:rsidRPr="003F6B4C" w:rsidRDefault="000D33A5" w:rsidP="00D92036">
      <w:r w:rsidRPr="003F6B4C">
        <w:t>However</w:t>
      </w:r>
      <w:r w:rsidR="00142373" w:rsidRPr="003F6B4C">
        <w:t>,</w:t>
      </w:r>
      <w:r w:rsidRPr="003F6B4C">
        <w:t xml:space="preserve"> this approach can run into issues in the UE. Taking 5GS Service Request as an example, the UE start</w:t>
      </w:r>
      <w:r w:rsidR="00F36FAF" w:rsidRPr="003F6B4C">
        <w:t>s</w:t>
      </w:r>
      <w:r w:rsidRPr="003F6B4C">
        <w:t xml:space="preserve"> timer T3517 when it sends Service Request and stops it when Service Accept is received.</w:t>
      </w:r>
      <w:r w:rsidR="002B4739" w:rsidRPr="003F6B4C">
        <w:t xml:space="preserve"> When the UE is accessing via a satellite NG-RAN cell this timer is 27 seconds</w:t>
      </w:r>
      <w:r w:rsidR="00142373" w:rsidRPr="003F6B4C">
        <w:t>,</w:t>
      </w:r>
      <w:r w:rsidR="002B4739" w:rsidRPr="003F6B4C">
        <w:t xml:space="preserve"> as defined in TS 24.501 table 10.2.2</w:t>
      </w:r>
      <w:r w:rsidR="00142373" w:rsidRPr="003F6B4C">
        <w:t>, so less than 30-60 seconds to perform location verification</w:t>
      </w:r>
      <w:r w:rsidR="00F36FAF" w:rsidRPr="003F6B4C">
        <w:t>, which will cause the timer to expire in the UE.</w:t>
      </w:r>
    </w:p>
    <w:p w14:paraId="2ACC0D1F" w14:textId="7F62A0CC" w:rsidR="003C340A" w:rsidRDefault="00142373" w:rsidP="00D92036">
      <w:r w:rsidRPr="003F6B4C">
        <w:t xml:space="preserve">In order to avoid </w:t>
      </w:r>
      <w:r w:rsidR="00F36FAF" w:rsidRPr="003F6B4C">
        <w:t xml:space="preserve">the timer expiring in the </w:t>
      </w:r>
      <w:r w:rsidRPr="003F6B4C">
        <w:t xml:space="preserve">UE, the network can complete the procedures as normal and inform </w:t>
      </w:r>
      <w:r w:rsidR="00D90318">
        <w:t>network entity (e.g. SMF)</w:t>
      </w:r>
      <w:r w:rsidRPr="003F6B4C">
        <w:t xml:space="preserve"> that the location verification still needs to be performed and once complete inform the </w:t>
      </w:r>
      <w:r w:rsidR="00D90318">
        <w:t xml:space="preserve">network </w:t>
      </w:r>
      <w:r w:rsidRPr="003F6B4C">
        <w:t xml:space="preserve">entity </w:t>
      </w:r>
      <w:r w:rsidR="00D90318">
        <w:t xml:space="preserve">that </w:t>
      </w:r>
      <w:r w:rsidR="00F36FAF" w:rsidRPr="003F6B4C">
        <w:t xml:space="preserve">location verification </w:t>
      </w:r>
      <w:r w:rsidRPr="003F6B4C">
        <w:t>has completed. Network entit</w:t>
      </w:r>
      <w:r w:rsidR="00D90318">
        <w:t>i</w:t>
      </w:r>
      <w:r w:rsidRPr="003F6B4C">
        <w:t xml:space="preserve">es that have been informed about </w:t>
      </w:r>
      <w:r w:rsidR="00D90318">
        <w:t xml:space="preserve">location </w:t>
      </w:r>
      <w:r w:rsidRPr="003F6B4C">
        <w:t>verification need to be complete can then continue to buffer any MT traffic until they are informed the location verification has completed.</w:t>
      </w:r>
    </w:p>
    <w:p w14:paraId="63CB40CA" w14:textId="608DE1C6" w:rsidR="00F86E14" w:rsidRPr="003F6B4C" w:rsidRDefault="003C340A" w:rsidP="00D92036">
      <w:r>
        <w:t xml:space="preserve">As </w:t>
      </w:r>
      <w:r w:rsidR="00F86E14">
        <w:t>described in TS 23.501, the</w:t>
      </w:r>
      <w:r w:rsidR="00F86E14" w:rsidRPr="001B7C50">
        <w:t xml:space="preserve"> AMF should not reject the request or deregister the UE unless it has sufficiently accurate UE location information to determine that the UE is located in a</w:t>
      </w:r>
      <w:r w:rsidR="00F86E14">
        <w:t xml:space="preserve"> geographical area where</w:t>
      </w:r>
      <w:r w:rsidR="00F86E14" w:rsidRPr="001B7C50">
        <w:t xml:space="preserve"> the PLMN is not allowed to operate.</w:t>
      </w:r>
    </w:p>
    <w:p w14:paraId="4949834D" w14:textId="42D73182" w:rsidR="00142373" w:rsidRPr="003F6B4C" w:rsidRDefault="00142373" w:rsidP="00D92036">
      <w:r w:rsidRPr="003F6B4C">
        <w:t>In the case of Service Request and MO traffic, once the Service Request has completed the UE will be able to send UL traffic (in the case of user plane, or include it in the Control Plane Service Request). In these cases, the network should buffer the UL traffic until the UEs location has been verified. This will prevent the UE from access</w:t>
      </w:r>
      <w:r w:rsidR="00FD2B38">
        <w:t>ing</w:t>
      </w:r>
      <w:r w:rsidRPr="003F6B4C">
        <w:t xml:space="preserve"> service</w:t>
      </w:r>
      <w:r w:rsidR="00F36FAF" w:rsidRPr="003F6B4C">
        <w:t xml:space="preserve"> via the network</w:t>
      </w:r>
      <w:r w:rsidRPr="003F6B4C">
        <w:t>.</w:t>
      </w:r>
    </w:p>
    <w:p w14:paraId="1AAA9CBC" w14:textId="4C3FBF54" w:rsidR="00142373" w:rsidRPr="003F6B4C" w:rsidRDefault="00142373" w:rsidP="00D92036">
      <w:r w:rsidRPr="003F6B4C">
        <w:t>The above then results in the following overall procedure for 5GS:</w:t>
      </w:r>
    </w:p>
    <w:p w14:paraId="53C2D664" w14:textId="5326D893" w:rsidR="00B75B80" w:rsidRPr="003F6B4C" w:rsidRDefault="00630EB8" w:rsidP="00630EB8">
      <w:pPr>
        <w:pStyle w:val="B1"/>
      </w:pPr>
      <w:r w:rsidRPr="003F6B4C">
        <w:t>1.</w:t>
      </w:r>
      <w:r w:rsidRPr="003F6B4C">
        <w:tab/>
      </w:r>
      <w:r w:rsidR="00142373" w:rsidRPr="003F6B4C">
        <w:t>When receiving an initial message from the UE</w:t>
      </w:r>
      <w:r w:rsidR="00A015C9" w:rsidRPr="003F6B4C">
        <w:t xml:space="preserve"> or a SM create or update request</w:t>
      </w:r>
      <w:r w:rsidR="00772FB4" w:rsidRPr="003F6B4C">
        <w:t>s</w:t>
      </w:r>
      <w:r w:rsidR="00142373" w:rsidRPr="003F6B4C">
        <w:t>, t</w:t>
      </w:r>
      <w:r w:rsidRPr="003F6B4C">
        <w:t xml:space="preserve">he AMF indicates </w:t>
      </w:r>
      <w:r w:rsidR="007D79D3" w:rsidRPr="003F6B4C">
        <w:t xml:space="preserve">to the relevant </w:t>
      </w:r>
      <w:r w:rsidRPr="003F6B4C">
        <w:t>SMF</w:t>
      </w:r>
      <w:r w:rsidR="007D79D3" w:rsidRPr="003F6B4C">
        <w:t xml:space="preserve">(s) </w:t>
      </w:r>
      <w:r w:rsidRPr="003F6B4C">
        <w:t>that the UE location is being verified.</w:t>
      </w:r>
    </w:p>
    <w:p w14:paraId="2BCE974B" w14:textId="6F6DB157" w:rsidR="00630EB8" w:rsidRPr="003F6B4C" w:rsidRDefault="00630EB8" w:rsidP="00630EB8">
      <w:pPr>
        <w:pStyle w:val="B1"/>
      </w:pPr>
      <w:r w:rsidRPr="003F6B4C">
        <w:t>2.</w:t>
      </w:r>
      <w:r w:rsidRPr="003F6B4C">
        <w:tab/>
        <w:t xml:space="preserve">Based on the Indication, the SMF indicates </w:t>
      </w:r>
      <w:r w:rsidR="007D79D3" w:rsidRPr="003F6B4C">
        <w:t xml:space="preserve">to a </w:t>
      </w:r>
      <w:r w:rsidRPr="003F6B4C">
        <w:t xml:space="preserve">UPF to buffer </w:t>
      </w:r>
      <w:r w:rsidR="00B16784">
        <w:t xml:space="preserve">or </w:t>
      </w:r>
      <w:r w:rsidR="002E64FA">
        <w:t>discard</w:t>
      </w:r>
      <w:r w:rsidR="00B16784">
        <w:t xml:space="preserve"> </w:t>
      </w:r>
      <w:r w:rsidRPr="003F6B4C">
        <w:t>UL</w:t>
      </w:r>
      <w:r w:rsidR="007D79D3" w:rsidRPr="003F6B4C">
        <w:t xml:space="preserve"> and </w:t>
      </w:r>
      <w:r w:rsidRPr="003F6B4C">
        <w:t xml:space="preserve">DL data </w:t>
      </w:r>
      <w:r w:rsidR="007D79D3" w:rsidRPr="003F6B4C">
        <w:t xml:space="preserve">for </w:t>
      </w:r>
      <w:r w:rsidRPr="003F6B4C">
        <w:t>the UE</w:t>
      </w:r>
      <w:r w:rsidR="007D79D3" w:rsidRPr="003F6B4C">
        <w:t>.</w:t>
      </w:r>
    </w:p>
    <w:p w14:paraId="71CB81A2" w14:textId="5493261C" w:rsidR="0036621D" w:rsidRPr="003F6B4C" w:rsidRDefault="0036621D" w:rsidP="00630EB8">
      <w:pPr>
        <w:pStyle w:val="B1"/>
      </w:pPr>
      <w:r w:rsidRPr="003F6B4C">
        <w:t>3.</w:t>
      </w:r>
      <w:r w:rsidRPr="003F6B4C">
        <w:tab/>
        <w:t>In case of UL</w:t>
      </w:r>
      <w:r w:rsidR="007D79D3" w:rsidRPr="003F6B4C">
        <w:t xml:space="preserve"> or </w:t>
      </w:r>
      <w:r w:rsidRPr="003F6B4C">
        <w:t xml:space="preserve">DL </w:t>
      </w:r>
      <w:r w:rsidR="00563C61" w:rsidRPr="003F6B4C">
        <w:t>NAS signalling carrying</w:t>
      </w:r>
      <w:r w:rsidRPr="003F6B4C">
        <w:t xml:space="preserve"> CP </w:t>
      </w:r>
      <w:proofErr w:type="spellStart"/>
      <w:r w:rsidRPr="003F6B4C">
        <w:t>CIoT</w:t>
      </w:r>
      <w:proofErr w:type="spellEnd"/>
      <w:r w:rsidRPr="003F6B4C">
        <w:t xml:space="preserve"> </w:t>
      </w:r>
      <w:r w:rsidR="00563C61" w:rsidRPr="003F6B4C">
        <w:t>data</w:t>
      </w:r>
      <w:r w:rsidR="007D79D3" w:rsidRPr="003F6B4C">
        <w:t xml:space="preserve"> or </w:t>
      </w:r>
      <w:r w:rsidRPr="003F6B4C">
        <w:t>SMS</w:t>
      </w:r>
      <w:r w:rsidR="00711173">
        <w:t xml:space="preserve"> in EPS</w:t>
      </w:r>
      <w:r w:rsidRPr="003F6B4C">
        <w:t xml:space="preserve">, the </w:t>
      </w:r>
      <w:r w:rsidR="00711173">
        <w:t>MME</w:t>
      </w:r>
      <w:r w:rsidR="00711173" w:rsidRPr="003F6B4C">
        <w:t xml:space="preserve"> </w:t>
      </w:r>
      <w:r w:rsidRPr="003F6B4C">
        <w:t>buffers</w:t>
      </w:r>
      <w:r w:rsidR="00B16784">
        <w:t xml:space="preserve"> or d</w:t>
      </w:r>
      <w:r w:rsidR="002E64FA">
        <w:t>iscard</w:t>
      </w:r>
      <w:r w:rsidR="00B16784">
        <w:t>s</w:t>
      </w:r>
      <w:r w:rsidRPr="003F6B4C">
        <w:t xml:space="preserve"> the UL</w:t>
      </w:r>
      <w:r w:rsidR="007D79D3" w:rsidRPr="003F6B4C">
        <w:t xml:space="preserve"> or </w:t>
      </w:r>
      <w:r w:rsidRPr="003F6B4C">
        <w:t>DL NAS PDUs until the UE location is verified.</w:t>
      </w:r>
    </w:p>
    <w:p w14:paraId="23AD501F" w14:textId="472C9DE4" w:rsidR="00630EB8" w:rsidRPr="003F6B4C" w:rsidRDefault="00C848BB" w:rsidP="00630EB8">
      <w:pPr>
        <w:pStyle w:val="B1"/>
      </w:pPr>
      <w:r w:rsidRPr="003F6B4C">
        <w:t>4</w:t>
      </w:r>
      <w:r w:rsidR="00630EB8" w:rsidRPr="003F6B4C">
        <w:t>.</w:t>
      </w:r>
      <w:r w:rsidR="00630EB8" w:rsidRPr="003F6B4C">
        <w:tab/>
        <w:t xml:space="preserve">When the UE location is verified, the AMF </w:t>
      </w:r>
      <w:r w:rsidR="00F36FAF" w:rsidRPr="003F6B4C">
        <w:t xml:space="preserve">then </w:t>
      </w:r>
      <w:r w:rsidR="007D79D3" w:rsidRPr="003F6B4C">
        <w:t xml:space="preserve">notifies the </w:t>
      </w:r>
      <w:r w:rsidR="00630EB8" w:rsidRPr="003F6B4C">
        <w:t>SMF</w:t>
      </w:r>
      <w:r w:rsidR="007D79D3" w:rsidRPr="003F6B4C">
        <w:t>(s)</w:t>
      </w:r>
      <w:r w:rsidR="00630EB8" w:rsidRPr="003F6B4C">
        <w:t xml:space="preserve"> that the UE location is verified</w:t>
      </w:r>
      <w:r w:rsidRPr="003F6B4C">
        <w:t xml:space="preserve"> successfully</w:t>
      </w:r>
      <w:r w:rsidR="00630EB8" w:rsidRPr="003F6B4C">
        <w:t>.</w:t>
      </w:r>
    </w:p>
    <w:p w14:paraId="1ED56DA3" w14:textId="15B20B92" w:rsidR="00630EB8" w:rsidRPr="003F6B4C" w:rsidRDefault="00C848BB" w:rsidP="00630EB8">
      <w:pPr>
        <w:pStyle w:val="B1"/>
      </w:pPr>
      <w:r w:rsidRPr="003F6B4C">
        <w:t>5</w:t>
      </w:r>
      <w:r w:rsidR="00630EB8" w:rsidRPr="003F6B4C">
        <w:t>.</w:t>
      </w:r>
      <w:r w:rsidR="00630EB8" w:rsidRPr="003F6B4C">
        <w:tab/>
      </w:r>
      <w:r w:rsidRPr="003F6B4C">
        <w:t xml:space="preserve">When </w:t>
      </w:r>
      <w:r w:rsidR="007D79D3" w:rsidRPr="003F6B4C">
        <w:t xml:space="preserve">an SMF receives </w:t>
      </w:r>
      <w:r w:rsidR="00630EB8" w:rsidRPr="003F6B4C">
        <w:t xml:space="preserve">the notification from </w:t>
      </w:r>
      <w:r w:rsidR="007D79D3" w:rsidRPr="003F6B4C">
        <w:t xml:space="preserve">an </w:t>
      </w:r>
      <w:r w:rsidR="00630EB8" w:rsidRPr="003F6B4C">
        <w:t xml:space="preserve">AMF, the SMF </w:t>
      </w:r>
      <w:r w:rsidR="007D79D3" w:rsidRPr="003F6B4C">
        <w:t xml:space="preserve">can </w:t>
      </w:r>
      <w:r w:rsidR="00630EB8" w:rsidRPr="003F6B4C">
        <w:t xml:space="preserve">indicate the UPF to forward </w:t>
      </w:r>
      <w:r w:rsidR="007D79D3" w:rsidRPr="003F6B4C">
        <w:t xml:space="preserve">any buffered </w:t>
      </w:r>
      <w:r w:rsidR="00630EB8" w:rsidRPr="003F6B4C">
        <w:t>UL</w:t>
      </w:r>
      <w:r w:rsidR="007D79D3" w:rsidRPr="003F6B4C">
        <w:t xml:space="preserve"> or </w:t>
      </w:r>
      <w:r w:rsidR="00630EB8" w:rsidRPr="003F6B4C">
        <w:t xml:space="preserve">DL data. </w:t>
      </w:r>
    </w:p>
    <w:p w14:paraId="48647F01" w14:textId="01C618E3" w:rsidR="0036621D" w:rsidRPr="003F6B4C" w:rsidRDefault="00C848BB" w:rsidP="00630EB8">
      <w:pPr>
        <w:pStyle w:val="B1"/>
      </w:pPr>
      <w:r w:rsidRPr="003F6B4C">
        <w:t>6</w:t>
      </w:r>
      <w:r w:rsidR="0036621D" w:rsidRPr="003F6B4C">
        <w:t>.</w:t>
      </w:r>
      <w:r w:rsidR="0036621D" w:rsidRPr="003F6B4C">
        <w:tab/>
      </w:r>
      <w:r w:rsidRPr="003F6B4C">
        <w:t>Similarly, i</w:t>
      </w:r>
      <w:r w:rsidR="0036621D" w:rsidRPr="003F6B4C">
        <w:t>f there are any UL</w:t>
      </w:r>
      <w:r w:rsidR="007D79D3" w:rsidRPr="003F6B4C">
        <w:t xml:space="preserve"> or </w:t>
      </w:r>
      <w:r w:rsidR="0036621D" w:rsidRPr="003F6B4C">
        <w:t xml:space="preserve">DL signalling buffered at the </w:t>
      </w:r>
      <w:r w:rsidR="00711173">
        <w:t>MME</w:t>
      </w:r>
      <w:r w:rsidR="00711173" w:rsidRPr="003F6B4C">
        <w:t xml:space="preserve"> </w:t>
      </w:r>
      <w:r w:rsidRPr="003F6B4C">
        <w:t>in Step</w:t>
      </w:r>
      <w:r w:rsidR="00F36FAF" w:rsidRPr="003F6B4C">
        <w:t xml:space="preserve"> </w:t>
      </w:r>
      <w:r w:rsidRPr="003F6B4C">
        <w:t>3</w:t>
      </w:r>
      <w:r w:rsidR="0036621D" w:rsidRPr="003F6B4C">
        <w:t xml:space="preserve">, the </w:t>
      </w:r>
      <w:r w:rsidR="00711173">
        <w:t>MME</w:t>
      </w:r>
      <w:r w:rsidR="00711173" w:rsidRPr="003F6B4C">
        <w:t xml:space="preserve"> </w:t>
      </w:r>
      <w:r w:rsidR="007D79D3" w:rsidRPr="003F6B4C">
        <w:t xml:space="preserve">can </w:t>
      </w:r>
      <w:r w:rsidR="0036621D" w:rsidRPr="003F6B4C">
        <w:t>forward the UL</w:t>
      </w:r>
      <w:r w:rsidR="007D79D3" w:rsidRPr="003F6B4C">
        <w:t xml:space="preserve"> </w:t>
      </w:r>
      <w:r w:rsidR="0036621D" w:rsidRPr="003F6B4C">
        <w:t>DL signalling after the UE location is verified.</w:t>
      </w:r>
    </w:p>
    <w:p w14:paraId="175280C5" w14:textId="0664891D" w:rsidR="007D79D3" w:rsidRPr="003F6B4C" w:rsidRDefault="006727FF" w:rsidP="00630EB8">
      <w:pPr>
        <w:pStyle w:val="B1"/>
      </w:pPr>
      <w:r>
        <w:t>7</w:t>
      </w:r>
      <w:r w:rsidR="007D79D3" w:rsidRPr="003F6B4C">
        <w:t>.</w:t>
      </w:r>
      <w:r w:rsidR="007D79D3" w:rsidRPr="003F6B4C">
        <w:tab/>
        <w:t>If the UE location is not successfully verified, then the existing procedures are followed and the UE may be de-registered.</w:t>
      </w:r>
    </w:p>
    <w:p w14:paraId="22D85408" w14:textId="3F77F76D" w:rsidR="00630EB8" w:rsidRPr="003F6B4C" w:rsidRDefault="00630EB8" w:rsidP="00630EB8">
      <w:r w:rsidRPr="003F6B4C">
        <w:t xml:space="preserve">Similarly, in EPS, the </w:t>
      </w:r>
      <w:r w:rsidR="0036621D" w:rsidRPr="003F6B4C">
        <w:t xml:space="preserve">MME may also indicate to </w:t>
      </w:r>
      <w:r w:rsidR="00021DB6" w:rsidRPr="003F6B4C">
        <w:t>S</w:t>
      </w:r>
      <w:r w:rsidRPr="003F6B4C">
        <w:t xml:space="preserve">GW </w:t>
      </w:r>
      <w:r w:rsidR="0036621D" w:rsidRPr="003F6B4C">
        <w:t xml:space="preserve">and SGW </w:t>
      </w:r>
      <w:r w:rsidRPr="003F6B4C">
        <w:t>decides to buffer or forward the UL/DL data accordingly.</w:t>
      </w:r>
    </w:p>
    <w:p w14:paraId="36EB2946" w14:textId="118C2A29" w:rsidR="00630EB8" w:rsidRDefault="00630EB8" w:rsidP="00630EB8">
      <w:r w:rsidRPr="003F6B4C">
        <w:t>In this solution, only the core network functions are impacted</w:t>
      </w:r>
      <w:r w:rsidR="007D79D3" w:rsidRPr="003F6B4C">
        <w:t>, and there is no UE impacts, including to signalling or timers</w:t>
      </w:r>
      <w:r w:rsidRPr="003F6B4C">
        <w:t xml:space="preserve">. </w:t>
      </w:r>
    </w:p>
    <w:p w14:paraId="493A1593" w14:textId="5E9784F4" w:rsidR="003C530F" w:rsidRDefault="003C530F" w:rsidP="00630EB8">
      <w:pPr>
        <w:rPr>
          <w:rFonts w:eastAsia="MS Mincho"/>
        </w:rPr>
      </w:pPr>
      <w:r>
        <w:rPr>
          <w:rFonts w:eastAsia="MS Mincho"/>
        </w:rPr>
        <w:t xml:space="preserve">Another potential solution is to provide a SM back-off timer to UE via NAS layer </w:t>
      </w:r>
      <w:r w:rsidR="00D47C52">
        <w:rPr>
          <w:rFonts w:eastAsia="MS Mincho"/>
        </w:rPr>
        <w:t>during</w:t>
      </w:r>
      <w:r>
        <w:rPr>
          <w:rFonts w:eastAsia="MS Mincho"/>
        </w:rPr>
        <w:t xml:space="preserve"> the initial NAS procedure or subsequent NAS message when the AMF/MME determines the Location verification is needed. </w:t>
      </w:r>
    </w:p>
    <w:p w14:paraId="1663F878" w14:textId="49BDC811" w:rsidR="003C530F" w:rsidRDefault="003C530F" w:rsidP="00630EB8">
      <w:pPr>
        <w:rPr>
          <w:rFonts w:eastAsia="MS Mincho"/>
        </w:rPr>
      </w:pPr>
      <w:r>
        <w:rPr>
          <w:rFonts w:eastAsia="MS Mincho" w:hint="eastAsia"/>
        </w:rPr>
        <w:t>T</w:t>
      </w:r>
      <w:r>
        <w:rPr>
          <w:rFonts w:eastAsia="MS Mincho"/>
        </w:rPr>
        <w:t>he basic overall procedure for 5GS can be shown as below:</w:t>
      </w:r>
    </w:p>
    <w:p w14:paraId="0011742E" w14:textId="49102CCD" w:rsidR="00161214" w:rsidRPr="00B527BF" w:rsidRDefault="00B527BF" w:rsidP="00B527BF">
      <w:pPr>
        <w:pStyle w:val="B1"/>
      </w:pPr>
      <w:r w:rsidRPr="00B527BF">
        <w:t>1.</w:t>
      </w:r>
      <w:r w:rsidRPr="00B527BF">
        <w:tab/>
      </w:r>
      <w:r w:rsidR="00161214" w:rsidRPr="00B527BF">
        <w:t xml:space="preserve">When receiving an initial message from the UE or a SM create or update requests, the AMF provides a SM back-off timer to indicate the UE that the UE location is being </w:t>
      </w:r>
      <w:r w:rsidR="003A0240">
        <w:t xml:space="preserve">or to be </w:t>
      </w:r>
      <w:r w:rsidR="00161214" w:rsidRPr="00B527BF">
        <w:t>verified and no SM related services are allowed.</w:t>
      </w:r>
    </w:p>
    <w:p w14:paraId="410A708B" w14:textId="75D475C8" w:rsidR="00161214" w:rsidRPr="007B4A21" w:rsidRDefault="00B527BF" w:rsidP="007B4A21">
      <w:pPr>
        <w:pStyle w:val="B2"/>
      </w:pPr>
      <w:r>
        <w:rPr>
          <w:lang w:val="en-GB"/>
        </w:rPr>
        <w:lastRenderedPageBreak/>
        <w:t>a.</w:t>
      </w:r>
      <w:r>
        <w:rPr>
          <w:lang w:val="en-GB"/>
        </w:rPr>
        <w:tab/>
      </w:r>
      <w:r w:rsidR="00161214" w:rsidRPr="007B4A21">
        <w:t xml:space="preserve">The AMF provides the SM back-off timer </w:t>
      </w:r>
      <w:r w:rsidR="00D47C52">
        <w:t>during</w:t>
      </w:r>
      <w:r w:rsidR="00161214" w:rsidRPr="007B4A21">
        <w:t xml:space="preserve"> the initial NAS procedure, e.g. Registration procedure</w:t>
      </w:r>
      <w:r w:rsidR="000240D7">
        <w:rPr>
          <w:lang w:val="en-GB"/>
        </w:rPr>
        <w:t>, Service Request etc</w:t>
      </w:r>
      <w:r w:rsidR="00161214" w:rsidRPr="007B4A21">
        <w:t>.</w:t>
      </w:r>
    </w:p>
    <w:p w14:paraId="3FA372FF" w14:textId="6C63B27D" w:rsidR="00161214" w:rsidRDefault="00B527BF" w:rsidP="007B4A21">
      <w:pPr>
        <w:pStyle w:val="B2"/>
      </w:pPr>
      <w:r>
        <w:rPr>
          <w:lang w:val="en-GB"/>
        </w:rPr>
        <w:t>b.</w:t>
      </w:r>
      <w:r>
        <w:rPr>
          <w:lang w:val="en-GB"/>
        </w:rPr>
        <w:tab/>
      </w:r>
      <w:r w:rsidR="00161214" w:rsidRPr="007B4A21">
        <w:t>The AMF may indicate SMF that the UE location is not accurate or not reliable and is being verified and then SMF provides the SM back-off timer in the NAS SM message to UE.</w:t>
      </w:r>
    </w:p>
    <w:p w14:paraId="5EE3682F" w14:textId="16C83303" w:rsidR="000240D7" w:rsidRPr="00BB5CB1" w:rsidRDefault="000240D7" w:rsidP="007B4A21">
      <w:pPr>
        <w:pStyle w:val="B2"/>
        <w:rPr>
          <w:lang w:val="en-GB"/>
        </w:rPr>
      </w:pPr>
      <w:r>
        <w:rPr>
          <w:lang w:val="en-GB"/>
        </w:rPr>
        <w:t>c.</w:t>
      </w:r>
      <w:r>
        <w:rPr>
          <w:lang w:val="en-GB"/>
        </w:rPr>
        <w:tab/>
        <w:t>The AMF should not release the connection to the UE.</w:t>
      </w:r>
    </w:p>
    <w:p w14:paraId="3076D5EE" w14:textId="77777777" w:rsidR="00F06279" w:rsidRDefault="00161214" w:rsidP="00B527BF">
      <w:pPr>
        <w:pStyle w:val="B1"/>
      </w:pPr>
      <w:r w:rsidRPr="007B4A21">
        <w:t>2.</w:t>
      </w:r>
      <w:r w:rsidRPr="007B4A21">
        <w:tab/>
        <w:t xml:space="preserve">Based on the SM back-off timer, the </w:t>
      </w:r>
      <w:r w:rsidR="002B50A2" w:rsidRPr="007B4A21">
        <w:t>UE</w:t>
      </w:r>
      <w:r w:rsidR="00686374" w:rsidRPr="007B4A21">
        <w:t xml:space="preserve"> starts the SM back-off timer</w:t>
      </w:r>
      <w:r w:rsidR="003A0240">
        <w:t xml:space="preserve"> and</w:t>
      </w:r>
      <w:r w:rsidR="002B50A2" w:rsidRPr="007B4A21">
        <w:t xml:space="preserve"> will not initiate </w:t>
      </w:r>
      <w:r w:rsidR="00686374" w:rsidRPr="007B4A21">
        <w:t>any SM related procedures, including the user plane data transmission and also the PDU Session establishment/modification procedures</w:t>
      </w:r>
      <w:r w:rsidR="003A0240">
        <w:t>,</w:t>
      </w:r>
      <w:r w:rsidR="00686374" w:rsidRPr="007B4A21">
        <w:t xml:space="preserve"> before the SM back-off timer expires</w:t>
      </w:r>
      <w:r w:rsidRPr="007B4A21">
        <w:t>.</w:t>
      </w:r>
    </w:p>
    <w:p w14:paraId="5487E137" w14:textId="7E4B793B" w:rsidR="00161214" w:rsidRPr="00B527BF" w:rsidRDefault="00161214" w:rsidP="00B527BF">
      <w:pPr>
        <w:pStyle w:val="B1"/>
      </w:pPr>
      <w:r w:rsidRPr="007B4A21">
        <w:t>3.</w:t>
      </w:r>
      <w:r w:rsidRPr="007B4A21">
        <w:tab/>
      </w:r>
      <w:r w:rsidR="00686374" w:rsidRPr="007B4A21">
        <w:t xml:space="preserve">When the UE location is verified, the AMF may indicate to the UE </w:t>
      </w:r>
      <w:r w:rsidR="000240D7">
        <w:t xml:space="preserve">using a new indication </w:t>
      </w:r>
      <w:r w:rsidR="00686374" w:rsidRPr="007B4A21">
        <w:t>that subsequent SM related procedures are allowed and the UE location is verified successfully</w:t>
      </w:r>
      <w:r w:rsidR="00686374" w:rsidRPr="00B527BF">
        <w:t>.</w:t>
      </w:r>
    </w:p>
    <w:p w14:paraId="3B00C27A" w14:textId="3E6D0338" w:rsidR="00161214" w:rsidRPr="007B4A21" w:rsidRDefault="00161214" w:rsidP="00B527BF">
      <w:pPr>
        <w:pStyle w:val="B1"/>
      </w:pPr>
      <w:r w:rsidRPr="00B527BF">
        <w:t>4.</w:t>
      </w:r>
      <w:r w:rsidRPr="00B527BF">
        <w:tab/>
      </w:r>
      <w:r w:rsidR="00686374" w:rsidRPr="007B4A21">
        <w:t>Either the timer expires or the new indication is received from the AMF, the UE can initiate any SM related procedures.</w:t>
      </w:r>
      <w:r w:rsidRPr="007B4A21">
        <w:t xml:space="preserve"> </w:t>
      </w:r>
    </w:p>
    <w:p w14:paraId="27319B30" w14:textId="436ADAB5" w:rsidR="00161214" w:rsidRPr="00B527BF" w:rsidRDefault="00161214" w:rsidP="007B4A21">
      <w:pPr>
        <w:pStyle w:val="B1"/>
      </w:pPr>
      <w:r w:rsidRPr="00B527BF">
        <w:t>7.</w:t>
      </w:r>
      <w:r w:rsidRPr="00B527BF">
        <w:tab/>
        <w:t>If the UE location is not successfully verified, then the existing procedures are followed and the UE may be de-registered.</w:t>
      </w:r>
    </w:p>
    <w:p w14:paraId="7555284B" w14:textId="2F1EA663" w:rsidR="008B5766" w:rsidRPr="00B527BF" w:rsidRDefault="008B5766" w:rsidP="000240D7">
      <w:pPr>
        <w:pStyle w:val="B1"/>
      </w:pPr>
      <w:r w:rsidRPr="00B527BF">
        <w:t>8.</w:t>
      </w:r>
      <w:r w:rsidRPr="00B527BF">
        <w:tab/>
      </w:r>
      <w:r w:rsidR="000240D7">
        <w:t>T</w:t>
      </w:r>
      <w:r w:rsidRPr="000240D7">
        <w:t xml:space="preserve">he AMF also indicates </w:t>
      </w:r>
      <w:r w:rsidR="000240D7">
        <w:t xml:space="preserve">to </w:t>
      </w:r>
      <w:r w:rsidRPr="000240D7">
        <w:t>the relevant SMF</w:t>
      </w:r>
      <w:r w:rsidR="000240D7">
        <w:t>(s)</w:t>
      </w:r>
      <w:r w:rsidRPr="000240D7">
        <w:t xml:space="preserve"> that the UE location is being verified together with the SM-back-off timer</w:t>
      </w:r>
      <w:r w:rsidRPr="00B0207C">
        <w:t xml:space="preserve">. </w:t>
      </w:r>
      <w:r w:rsidR="000240D7">
        <w:t>T</w:t>
      </w:r>
      <w:r w:rsidRPr="000240D7">
        <w:t xml:space="preserve">he SMF </w:t>
      </w:r>
      <w:r w:rsidR="00D2718B" w:rsidRPr="00B0207C">
        <w:t>starts the SM back-off timer and triggers the data buffering in the SMF or UPF.</w:t>
      </w:r>
    </w:p>
    <w:p w14:paraId="17241DDB" w14:textId="1555E0EF" w:rsidR="00D2718B" w:rsidRPr="00B527BF" w:rsidRDefault="00D2718B">
      <w:pPr>
        <w:pStyle w:val="B1"/>
      </w:pPr>
      <w:r w:rsidRPr="00B527BF">
        <w:t>9.</w:t>
      </w:r>
      <w:r w:rsidRPr="00B527BF">
        <w:tab/>
        <w:t xml:space="preserve">When the SM back-off timer expires or notification that the UE location is verified successfully is received from AMF, the SMF triggers forwarding the buffered data. </w:t>
      </w:r>
    </w:p>
    <w:p w14:paraId="1AA2FFF3" w14:textId="488CFD08" w:rsidR="00D2718B" w:rsidRPr="00B527BF" w:rsidRDefault="00D2718B">
      <w:pPr>
        <w:pStyle w:val="B1"/>
      </w:pPr>
      <w:r w:rsidRPr="00B527BF">
        <w:t>10.</w:t>
      </w:r>
      <w:r w:rsidRPr="00B527BF">
        <w:tab/>
        <w:t xml:space="preserve">Similarly, the AMF also needs to buffer the DL </w:t>
      </w:r>
      <w:proofErr w:type="spellStart"/>
      <w:r w:rsidRPr="00B527BF">
        <w:t>CIoT</w:t>
      </w:r>
      <w:proofErr w:type="spellEnd"/>
      <w:r w:rsidRPr="00B527BF">
        <w:t xml:space="preserve"> data or SMS data</w:t>
      </w:r>
      <w:r w:rsidR="005E1A72" w:rsidRPr="00B527BF">
        <w:t xml:space="preserve"> or signalling</w:t>
      </w:r>
      <w:r w:rsidRPr="00B527BF">
        <w:t xml:space="preserve"> over NAS until the UE location is verified.</w:t>
      </w:r>
    </w:p>
    <w:p w14:paraId="10B10387" w14:textId="5CCFA719" w:rsidR="00161214" w:rsidRPr="007B4A21" w:rsidRDefault="00EC69DC" w:rsidP="00630EB8">
      <w:pPr>
        <w:rPr>
          <w:rFonts w:eastAsia="MS Mincho"/>
        </w:rPr>
      </w:pPr>
      <w:r>
        <w:t xml:space="preserve">In this solution, both the UE and the Core Network Functions are impacted. </w:t>
      </w:r>
      <w:r w:rsidR="000240D7">
        <w:t>H</w:t>
      </w:r>
      <w:r>
        <w:t>old</w:t>
      </w:r>
      <w:r w:rsidR="00D2718B">
        <w:t>ing</w:t>
      </w:r>
      <w:r>
        <w:t xml:space="preserve"> the DL data case </w:t>
      </w:r>
      <w:r w:rsidR="00D2718B">
        <w:t>also introduces similar impact on the Core Network Functions like the previous solution</w:t>
      </w:r>
      <w:r>
        <w:t>. Given the above analysis in the 5GS/EPS, the first solution is recommended due to</w:t>
      </w:r>
      <w:r w:rsidR="00D2718B">
        <w:t xml:space="preserve"> less complexity and</w:t>
      </w:r>
      <w:r>
        <w:t xml:space="preserve"> </w:t>
      </w:r>
      <w:r w:rsidR="00B0207C">
        <w:t>no direct</w:t>
      </w:r>
      <w:r>
        <w:t xml:space="preserve"> impact </w:t>
      </w:r>
      <w:r w:rsidR="00B0207C">
        <w:t xml:space="preserve">to the </w:t>
      </w:r>
      <w:r>
        <w:t>UE</w:t>
      </w:r>
      <w:r w:rsidR="0092106E">
        <w:t>.</w:t>
      </w:r>
    </w:p>
    <w:p w14:paraId="730C9049" w14:textId="77777777" w:rsidR="008F0B57" w:rsidRPr="003F6B4C" w:rsidRDefault="00AB1E11" w:rsidP="00636B44">
      <w:pPr>
        <w:pStyle w:val="Heading1"/>
        <w:rPr>
          <w:lang w:eastAsia="zh-CN"/>
        </w:rPr>
      </w:pPr>
      <w:r w:rsidRPr="003F6B4C">
        <w:rPr>
          <w:lang w:eastAsia="zh-CN"/>
        </w:rPr>
        <w:t>3. Conclusion and proposal</w:t>
      </w:r>
      <w:r w:rsidR="00E71C8B" w:rsidRPr="003F6B4C">
        <w:rPr>
          <w:lang w:eastAsia="zh-CN"/>
        </w:rPr>
        <w:t>(s)</w:t>
      </w:r>
    </w:p>
    <w:p w14:paraId="6D9817EC" w14:textId="2B6888D9" w:rsidR="00294B58" w:rsidRPr="006A074C" w:rsidRDefault="00630EB8" w:rsidP="00630EB8">
      <w:r w:rsidRPr="00EB203A">
        <w:t xml:space="preserve">It’s proposed to adopt the </w:t>
      </w:r>
      <w:r w:rsidR="003F2D3A" w:rsidRPr="00EB203A">
        <w:t xml:space="preserve">proposed solution </w:t>
      </w:r>
      <w:r w:rsidRPr="00EB203A">
        <w:t>as suggested and agree the corresponding CRs (</w:t>
      </w:r>
      <w:r w:rsidR="00CE56D5" w:rsidRPr="00EB203A">
        <w:t>S2-2</w:t>
      </w:r>
      <w:r w:rsidR="00AC6F93" w:rsidRPr="00EB203A">
        <w:t>40</w:t>
      </w:r>
      <w:r w:rsidR="00EB203A" w:rsidRPr="00EB203A">
        <w:t>2680</w:t>
      </w:r>
      <w:r w:rsidR="00CE56D5" w:rsidRPr="00EB203A">
        <w:t xml:space="preserve"> </w:t>
      </w:r>
      <w:r w:rsidRPr="00EB203A">
        <w:t xml:space="preserve">for </w:t>
      </w:r>
      <w:r w:rsidR="00EB203A" w:rsidRPr="00EB203A">
        <w:t>23.</w:t>
      </w:r>
      <w:r w:rsidRPr="00EB203A">
        <w:t xml:space="preserve">401, </w:t>
      </w:r>
      <w:r w:rsidR="00AC6F93" w:rsidRPr="00EB203A">
        <w:t>S2-240</w:t>
      </w:r>
      <w:r w:rsidR="00EB203A" w:rsidRPr="00EB203A">
        <w:t>2678</w:t>
      </w:r>
      <w:r w:rsidR="00CE56D5" w:rsidRPr="00EB203A">
        <w:t xml:space="preserve"> </w:t>
      </w:r>
      <w:r w:rsidRPr="00EB203A">
        <w:t xml:space="preserve">for </w:t>
      </w:r>
      <w:r w:rsidR="00EB203A" w:rsidRPr="00EB203A">
        <w:t>23.</w:t>
      </w:r>
      <w:r w:rsidRPr="00EB203A">
        <w:t xml:space="preserve">501 and </w:t>
      </w:r>
      <w:r w:rsidR="00CE56D5" w:rsidRPr="00EB203A">
        <w:t>S</w:t>
      </w:r>
      <w:r w:rsidR="00AC6F93" w:rsidRPr="00EB203A">
        <w:t>2-240</w:t>
      </w:r>
      <w:r w:rsidR="00EB203A" w:rsidRPr="00EB203A">
        <w:t>2679</w:t>
      </w:r>
      <w:r w:rsidR="00CE56D5" w:rsidRPr="00EB203A">
        <w:t xml:space="preserve"> </w:t>
      </w:r>
      <w:r w:rsidRPr="00EB203A">
        <w:t xml:space="preserve">for </w:t>
      </w:r>
      <w:r w:rsidR="00EB203A" w:rsidRPr="00EB203A">
        <w:t>23.</w:t>
      </w:r>
      <w:r w:rsidRPr="00EB203A">
        <w:t>502)</w:t>
      </w:r>
      <w:r w:rsidR="007C156F" w:rsidRPr="00EB203A">
        <w:t>.</w:t>
      </w:r>
    </w:p>
    <w:sectPr w:rsidR="00294B58" w:rsidRPr="006A074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E5940" w14:textId="77777777" w:rsidR="001118D4" w:rsidRDefault="001118D4">
      <w:r>
        <w:separator/>
      </w:r>
    </w:p>
    <w:p w14:paraId="6C82A259" w14:textId="77777777" w:rsidR="001118D4" w:rsidRDefault="001118D4"/>
  </w:endnote>
  <w:endnote w:type="continuationSeparator" w:id="0">
    <w:p w14:paraId="59B6C229" w14:textId="77777777" w:rsidR="001118D4" w:rsidRDefault="001118D4">
      <w:r>
        <w:continuationSeparator/>
      </w:r>
    </w:p>
    <w:p w14:paraId="53438133" w14:textId="77777777" w:rsidR="001118D4" w:rsidRDefault="00111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B16F" w14:textId="77777777" w:rsidR="00603AFD" w:rsidRDefault="00603AFD">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603AFD" w:rsidRDefault="00603A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603AFD" w:rsidRDefault="00603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CA04" w14:textId="77777777" w:rsidR="001118D4" w:rsidRDefault="001118D4">
      <w:r>
        <w:separator/>
      </w:r>
    </w:p>
    <w:p w14:paraId="6551DFDB" w14:textId="77777777" w:rsidR="001118D4" w:rsidRDefault="001118D4"/>
  </w:footnote>
  <w:footnote w:type="continuationSeparator" w:id="0">
    <w:p w14:paraId="244AB659" w14:textId="77777777" w:rsidR="001118D4" w:rsidRDefault="001118D4">
      <w:r>
        <w:continuationSeparator/>
      </w:r>
    </w:p>
    <w:p w14:paraId="61422AA7" w14:textId="77777777" w:rsidR="001118D4" w:rsidRDefault="00111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67E" w14:textId="77777777" w:rsidR="00603AFD" w:rsidRDefault="00603AFD"/>
  <w:p w14:paraId="656F5DCE" w14:textId="77777777" w:rsidR="00603AFD" w:rsidRDefault="00603A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FC05" w14:textId="77777777" w:rsidR="00603AFD" w:rsidRPr="00AC17AF" w:rsidRDefault="00603A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40752F19" w14:textId="77777777" w:rsidR="00603AFD" w:rsidRPr="00AC17AF" w:rsidRDefault="00603A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C1B2C">
      <w:rPr>
        <w:rFonts w:ascii="Arial" w:hAnsi="Arial" w:cs="Arial"/>
        <w:b/>
        <w:bCs/>
        <w:noProof/>
        <w:sz w:val="18"/>
        <w:lang w:val="fr-FR"/>
      </w:rPr>
      <w:t>3</w:t>
    </w:r>
    <w:r>
      <w:rPr>
        <w:rFonts w:ascii="Arial" w:hAnsi="Arial" w:cs="Arial"/>
        <w:b/>
        <w:bCs/>
        <w:sz w:val="18"/>
      </w:rPr>
      <w:fldChar w:fldCharType="end"/>
    </w:r>
  </w:p>
  <w:p w14:paraId="6A9C9F68" w14:textId="77777777" w:rsidR="00603AFD" w:rsidRPr="00AC17AF" w:rsidRDefault="00603A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15.6pt;height:15.6pt" o:bullet="t">
        <v:imagedata r:id="rId1" o:title="art7234"/>
      </v:shape>
    </w:pict>
  </w:numPicBullet>
  <w:abstractNum w:abstractNumId="0" w15:restartNumberingAfterBreak="0">
    <w:nsid w:val="FFFFFF7C"/>
    <w:multiLevelType w:val="singleLevel"/>
    <w:tmpl w:val="7C1265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544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9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A6A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2A8B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434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62B8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225C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4C09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69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CD6FA8"/>
    <w:multiLevelType w:val="hybridMultilevel"/>
    <w:tmpl w:val="DC66EA22"/>
    <w:lvl w:ilvl="0" w:tplc="5FEC72A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5151A6E"/>
    <w:multiLevelType w:val="hybridMultilevel"/>
    <w:tmpl w:val="47C607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13F29"/>
    <w:multiLevelType w:val="hybridMultilevel"/>
    <w:tmpl w:val="8820D1A6"/>
    <w:lvl w:ilvl="0" w:tplc="9A44CA7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64B00"/>
    <w:multiLevelType w:val="hybridMultilevel"/>
    <w:tmpl w:val="47A2A102"/>
    <w:lvl w:ilvl="0" w:tplc="FEACAD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3"/>
  </w:num>
  <w:num w:numId="4">
    <w:abstractNumId w:val="16"/>
  </w:num>
  <w:num w:numId="5">
    <w:abstractNumId w:val="24"/>
  </w:num>
  <w:num w:numId="6">
    <w:abstractNumId w:val="32"/>
  </w:num>
  <w:num w:numId="7">
    <w:abstractNumId w:val="18"/>
  </w:num>
  <w:num w:numId="8">
    <w:abstractNumId w:val="23"/>
  </w:num>
  <w:num w:numId="9">
    <w:abstractNumId w:val="30"/>
  </w:num>
  <w:num w:numId="10">
    <w:abstractNumId w:val="34"/>
  </w:num>
  <w:num w:numId="11">
    <w:abstractNumId w:val="19"/>
  </w:num>
  <w:num w:numId="12">
    <w:abstractNumId w:val="10"/>
  </w:num>
  <w:num w:numId="13">
    <w:abstractNumId w:val="14"/>
  </w:num>
  <w:num w:numId="14">
    <w:abstractNumId w:val="20"/>
  </w:num>
  <w:num w:numId="15">
    <w:abstractNumId w:val="25"/>
  </w:num>
  <w:num w:numId="16">
    <w:abstractNumId w:val="15"/>
  </w:num>
  <w:num w:numId="17">
    <w:abstractNumId w:val="29"/>
  </w:num>
  <w:num w:numId="18">
    <w:abstractNumId w:val="22"/>
  </w:num>
  <w:num w:numId="19">
    <w:abstractNumId w:val="26"/>
  </w:num>
  <w:num w:numId="20">
    <w:abstractNumId w:val="28"/>
  </w:num>
  <w:num w:numId="21">
    <w:abstractNumId w:val="3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1"/>
  </w:num>
  <w:num w:numId="33">
    <w:abstractNumId w:val="31"/>
  </w:num>
  <w:num w:numId="34">
    <w:abstractNumId w:val="12"/>
  </w:num>
  <w:num w:numId="3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1F24"/>
    <w:rsid w:val="0001336E"/>
    <w:rsid w:val="00013850"/>
    <w:rsid w:val="00013A5E"/>
    <w:rsid w:val="00013CD6"/>
    <w:rsid w:val="0001400A"/>
    <w:rsid w:val="000150DA"/>
    <w:rsid w:val="000153C3"/>
    <w:rsid w:val="0001595D"/>
    <w:rsid w:val="00016A41"/>
    <w:rsid w:val="000205C4"/>
    <w:rsid w:val="00020AF8"/>
    <w:rsid w:val="00021DB6"/>
    <w:rsid w:val="00023565"/>
    <w:rsid w:val="000240D7"/>
    <w:rsid w:val="00024628"/>
    <w:rsid w:val="00024798"/>
    <w:rsid w:val="000268FB"/>
    <w:rsid w:val="00027058"/>
    <w:rsid w:val="00027B9C"/>
    <w:rsid w:val="0003091B"/>
    <w:rsid w:val="00030E70"/>
    <w:rsid w:val="00032C4D"/>
    <w:rsid w:val="000336C0"/>
    <w:rsid w:val="00033FBB"/>
    <w:rsid w:val="00034D60"/>
    <w:rsid w:val="0003510B"/>
    <w:rsid w:val="000352D6"/>
    <w:rsid w:val="000353B0"/>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C64"/>
    <w:rsid w:val="00050317"/>
    <w:rsid w:val="00050528"/>
    <w:rsid w:val="00050A6B"/>
    <w:rsid w:val="00050D23"/>
    <w:rsid w:val="00054287"/>
    <w:rsid w:val="000549F0"/>
    <w:rsid w:val="000559CF"/>
    <w:rsid w:val="00056F95"/>
    <w:rsid w:val="0005715C"/>
    <w:rsid w:val="000607A8"/>
    <w:rsid w:val="00060F24"/>
    <w:rsid w:val="00061E95"/>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3F70"/>
    <w:rsid w:val="00074480"/>
    <w:rsid w:val="0007536B"/>
    <w:rsid w:val="00075D9C"/>
    <w:rsid w:val="00080DB1"/>
    <w:rsid w:val="000830D4"/>
    <w:rsid w:val="00084E41"/>
    <w:rsid w:val="000852B4"/>
    <w:rsid w:val="0008565B"/>
    <w:rsid w:val="00085B2B"/>
    <w:rsid w:val="00085FC7"/>
    <w:rsid w:val="00086929"/>
    <w:rsid w:val="00090D4D"/>
    <w:rsid w:val="00091190"/>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17A"/>
    <w:rsid w:val="000C0426"/>
    <w:rsid w:val="000C05C6"/>
    <w:rsid w:val="000C13A3"/>
    <w:rsid w:val="000C29D7"/>
    <w:rsid w:val="000C2CB4"/>
    <w:rsid w:val="000C2D2C"/>
    <w:rsid w:val="000C71AA"/>
    <w:rsid w:val="000C74FC"/>
    <w:rsid w:val="000C7FDC"/>
    <w:rsid w:val="000D0180"/>
    <w:rsid w:val="000D0337"/>
    <w:rsid w:val="000D0F88"/>
    <w:rsid w:val="000D0FDE"/>
    <w:rsid w:val="000D1BFB"/>
    <w:rsid w:val="000D33A5"/>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8D4"/>
    <w:rsid w:val="00111E3C"/>
    <w:rsid w:val="00112BF1"/>
    <w:rsid w:val="0011387E"/>
    <w:rsid w:val="001142B0"/>
    <w:rsid w:val="00114F2E"/>
    <w:rsid w:val="001150B2"/>
    <w:rsid w:val="0011708B"/>
    <w:rsid w:val="00120763"/>
    <w:rsid w:val="0012113A"/>
    <w:rsid w:val="00121764"/>
    <w:rsid w:val="00121A78"/>
    <w:rsid w:val="00122017"/>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4061E"/>
    <w:rsid w:val="0014072B"/>
    <w:rsid w:val="00140AC7"/>
    <w:rsid w:val="00140F03"/>
    <w:rsid w:val="001412C9"/>
    <w:rsid w:val="00141776"/>
    <w:rsid w:val="00142373"/>
    <w:rsid w:val="00142A26"/>
    <w:rsid w:val="00145329"/>
    <w:rsid w:val="0014582F"/>
    <w:rsid w:val="0014629D"/>
    <w:rsid w:val="00147AF7"/>
    <w:rsid w:val="00147EAA"/>
    <w:rsid w:val="001512CD"/>
    <w:rsid w:val="00151A7D"/>
    <w:rsid w:val="001520C4"/>
    <w:rsid w:val="001520C5"/>
    <w:rsid w:val="00152663"/>
    <w:rsid w:val="00152E53"/>
    <w:rsid w:val="001538DF"/>
    <w:rsid w:val="00156945"/>
    <w:rsid w:val="00156D0F"/>
    <w:rsid w:val="00156FE0"/>
    <w:rsid w:val="00161001"/>
    <w:rsid w:val="00161214"/>
    <w:rsid w:val="001616A1"/>
    <w:rsid w:val="00161918"/>
    <w:rsid w:val="00161B39"/>
    <w:rsid w:val="00161CAC"/>
    <w:rsid w:val="00163C76"/>
    <w:rsid w:val="00163E01"/>
    <w:rsid w:val="001673CA"/>
    <w:rsid w:val="00167AF3"/>
    <w:rsid w:val="00170A7C"/>
    <w:rsid w:val="001736B5"/>
    <w:rsid w:val="00173A57"/>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975EE"/>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B2C"/>
    <w:rsid w:val="001C1FD9"/>
    <w:rsid w:val="001C397B"/>
    <w:rsid w:val="001C3A35"/>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594"/>
    <w:rsid w:val="001E5C9E"/>
    <w:rsid w:val="001E7AA2"/>
    <w:rsid w:val="001F0F75"/>
    <w:rsid w:val="001F1523"/>
    <w:rsid w:val="001F1E67"/>
    <w:rsid w:val="001F2899"/>
    <w:rsid w:val="001F320F"/>
    <w:rsid w:val="001F381B"/>
    <w:rsid w:val="001F4582"/>
    <w:rsid w:val="001F478B"/>
    <w:rsid w:val="001F4D77"/>
    <w:rsid w:val="001F4DBA"/>
    <w:rsid w:val="001F4E37"/>
    <w:rsid w:val="001F5984"/>
    <w:rsid w:val="001F6AA4"/>
    <w:rsid w:val="00200C7B"/>
    <w:rsid w:val="00200F77"/>
    <w:rsid w:val="00201759"/>
    <w:rsid w:val="002021FC"/>
    <w:rsid w:val="002043CF"/>
    <w:rsid w:val="00205037"/>
    <w:rsid w:val="00207EA9"/>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69C4"/>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40D"/>
    <w:rsid w:val="0025369B"/>
    <w:rsid w:val="0025520E"/>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4F9"/>
    <w:rsid w:val="00280862"/>
    <w:rsid w:val="00281104"/>
    <w:rsid w:val="00281F13"/>
    <w:rsid w:val="00282E1C"/>
    <w:rsid w:val="00285692"/>
    <w:rsid w:val="00285E0B"/>
    <w:rsid w:val="002861B6"/>
    <w:rsid w:val="00286417"/>
    <w:rsid w:val="0028786F"/>
    <w:rsid w:val="00287A12"/>
    <w:rsid w:val="00287B41"/>
    <w:rsid w:val="002901AA"/>
    <w:rsid w:val="002902D9"/>
    <w:rsid w:val="00291AB3"/>
    <w:rsid w:val="002934C0"/>
    <w:rsid w:val="0029430D"/>
    <w:rsid w:val="002943A4"/>
    <w:rsid w:val="00294B58"/>
    <w:rsid w:val="002959FB"/>
    <w:rsid w:val="00295FEC"/>
    <w:rsid w:val="0029673F"/>
    <w:rsid w:val="00297693"/>
    <w:rsid w:val="002A05F3"/>
    <w:rsid w:val="002A062F"/>
    <w:rsid w:val="002A0E2C"/>
    <w:rsid w:val="002A1B78"/>
    <w:rsid w:val="002A2F3C"/>
    <w:rsid w:val="002A3C41"/>
    <w:rsid w:val="002A6F90"/>
    <w:rsid w:val="002A7929"/>
    <w:rsid w:val="002B18F3"/>
    <w:rsid w:val="002B1D85"/>
    <w:rsid w:val="002B211D"/>
    <w:rsid w:val="002B21E7"/>
    <w:rsid w:val="002B2ABA"/>
    <w:rsid w:val="002B46CE"/>
    <w:rsid w:val="002B46FF"/>
    <w:rsid w:val="002B4739"/>
    <w:rsid w:val="002B50A2"/>
    <w:rsid w:val="002B5C1D"/>
    <w:rsid w:val="002B5DAE"/>
    <w:rsid w:val="002B6238"/>
    <w:rsid w:val="002C05B8"/>
    <w:rsid w:val="002C06A7"/>
    <w:rsid w:val="002C071F"/>
    <w:rsid w:val="002C0D31"/>
    <w:rsid w:val="002C12F3"/>
    <w:rsid w:val="002C17E8"/>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2E46"/>
    <w:rsid w:val="002D4952"/>
    <w:rsid w:val="002D65B5"/>
    <w:rsid w:val="002D7DAF"/>
    <w:rsid w:val="002E0162"/>
    <w:rsid w:val="002E199D"/>
    <w:rsid w:val="002E1B45"/>
    <w:rsid w:val="002E2018"/>
    <w:rsid w:val="002E4026"/>
    <w:rsid w:val="002E4AA9"/>
    <w:rsid w:val="002E4E29"/>
    <w:rsid w:val="002E54CA"/>
    <w:rsid w:val="002E64F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2D92"/>
    <w:rsid w:val="003034B2"/>
    <w:rsid w:val="00304052"/>
    <w:rsid w:val="003048BC"/>
    <w:rsid w:val="00310B0A"/>
    <w:rsid w:val="0031175D"/>
    <w:rsid w:val="00312459"/>
    <w:rsid w:val="003142A3"/>
    <w:rsid w:val="0031486D"/>
    <w:rsid w:val="003153C7"/>
    <w:rsid w:val="003154B2"/>
    <w:rsid w:val="00316798"/>
    <w:rsid w:val="00316BD5"/>
    <w:rsid w:val="00317BA6"/>
    <w:rsid w:val="00320969"/>
    <w:rsid w:val="00320F27"/>
    <w:rsid w:val="0032155D"/>
    <w:rsid w:val="00322DBA"/>
    <w:rsid w:val="00322E01"/>
    <w:rsid w:val="0032433E"/>
    <w:rsid w:val="00324F09"/>
    <w:rsid w:val="00325BE6"/>
    <w:rsid w:val="003264F1"/>
    <w:rsid w:val="0032697A"/>
    <w:rsid w:val="00327CA6"/>
    <w:rsid w:val="00331F83"/>
    <w:rsid w:val="003338BB"/>
    <w:rsid w:val="00333BC1"/>
    <w:rsid w:val="003349DF"/>
    <w:rsid w:val="00335D2E"/>
    <w:rsid w:val="0034141F"/>
    <w:rsid w:val="0034400F"/>
    <w:rsid w:val="00345264"/>
    <w:rsid w:val="003463B5"/>
    <w:rsid w:val="00346876"/>
    <w:rsid w:val="00347802"/>
    <w:rsid w:val="0034785B"/>
    <w:rsid w:val="00350918"/>
    <w:rsid w:val="00352847"/>
    <w:rsid w:val="00352CA6"/>
    <w:rsid w:val="00353003"/>
    <w:rsid w:val="00353190"/>
    <w:rsid w:val="00353E32"/>
    <w:rsid w:val="00353E52"/>
    <w:rsid w:val="003542DA"/>
    <w:rsid w:val="00355186"/>
    <w:rsid w:val="00356277"/>
    <w:rsid w:val="003607F8"/>
    <w:rsid w:val="00360CF4"/>
    <w:rsid w:val="003613BE"/>
    <w:rsid w:val="003619B5"/>
    <w:rsid w:val="00361C57"/>
    <w:rsid w:val="00363BB4"/>
    <w:rsid w:val="00364C69"/>
    <w:rsid w:val="00364E24"/>
    <w:rsid w:val="003655BA"/>
    <w:rsid w:val="003657D1"/>
    <w:rsid w:val="0036621D"/>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C75"/>
    <w:rsid w:val="00392EA7"/>
    <w:rsid w:val="00393992"/>
    <w:rsid w:val="00393E52"/>
    <w:rsid w:val="003948EF"/>
    <w:rsid w:val="00395453"/>
    <w:rsid w:val="003960DE"/>
    <w:rsid w:val="00396CFF"/>
    <w:rsid w:val="003970D5"/>
    <w:rsid w:val="00397FCF"/>
    <w:rsid w:val="003A0240"/>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0408"/>
    <w:rsid w:val="003C340A"/>
    <w:rsid w:val="003C530F"/>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5FFA"/>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A43"/>
    <w:rsid w:val="00416C0A"/>
    <w:rsid w:val="00417940"/>
    <w:rsid w:val="00422FC5"/>
    <w:rsid w:val="00423BDB"/>
    <w:rsid w:val="00423F36"/>
    <w:rsid w:val="0042449E"/>
    <w:rsid w:val="004268FC"/>
    <w:rsid w:val="004270E3"/>
    <w:rsid w:val="0043031B"/>
    <w:rsid w:val="00431935"/>
    <w:rsid w:val="004334F6"/>
    <w:rsid w:val="00434990"/>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0C47"/>
    <w:rsid w:val="00461145"/>
    <w:rsid w:val="0046254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62C2"/>
    <w:rsid w:val="0048675E"/>
    <w:rsid w:val="00491877"/>
    <w:rsid w:val="00494686"/>
    <w:rsid w:val="0049476B"/>
    <w:rsid w:val="004952F1"/>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B49"/>
    <w:rsid w:val="004D0CAD"/>
    <w:rsid w:val="004D1D31"/>
    <w:rsid w:val="004D1D8B"/>
    <w:rsid w:val="004D5F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50"/>
    <w:rsid w:val="00500BB8"/>
    <w:rsid w:val="00500DFD"/>
    <w:rsid w:val="0050146D"/>
    <w:rsid w:val="00501824"/>
    <w:rsid w:val="00501FF2"/>
    <w:rsid w:val="005021FA"/>
    <w:rsid w:val="0050224E"/>
    <w:rsid w:val="0050232B"/>
    <w:rsid w:val="0050290A"/>
    <w:rsid w:val="0050338E"/>
    <w:rsid w:val="005033F7"/>
    <w:rsid w:val="00504A5E"/>
    <w:rsid w:val="00504E72"/>
    <w:rsid w:val="00505A3D"/>
    <w:rsid w:val="00506D4F"/>
    <w:rsid w:val="00507B36"/>
    <w:rsid w:val="00510668"/>
    <w:rsid w:val="005108F7"/>
    <w:rsid w:val="00512FC2"/>
    <w:rsid w:val="00514BDB"/>
    <w:rsid w:val="00514D5C"/>
    <w:rsid w:val="00514F8F"/>
    <w:rsid w:val="005150F3"/>
    <w:rsid w:val="00515163"/>
    <w:rsid w:val="005157E0"/>
    <w:rsid w:val="00515C05"/>
    <w:rsid w:val="005177DB"/>
    <w:rsid w:val="00517888"/>
    <w:rsid w:val="00520451"/>
    <w:rsid w:val="0052136C"/>
    <w:rsid w:val="0052177F"/>
    <w:rsid w:val="00522951"/>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0B"/>
    <w:rsid w:val="00545ABE"/>
    <w:rsid w:val="00546BB4"/>
    <w:rsid w:val="0055150E"/>
    <w:rsid w:val="00552EDB"/>
    <w:rsid w:val="0055392F"/>
    <w:rsid w:val="005541F7"/>
    <w:rsid w:val="00554C55"/>
    <w:rsid w:val="00555F6C"/>
    <w:rsid w:val="00555F70"/>
    <w:rsid w:val="00556068"/>
    <w:rsid w:val="00557F99"/>
    <w:rsid w:val="005606EF"/>
    <w:rsid w:val="00561203"/>
    <w:rsid w:val="00561209"/>
    <w:rsid w:val="005612D1"/>
    <w:rsid w:val="00563C61"/>
    <w:rsid w:val="0056459E"/>
    <w:rsid w:val="005654A6"/>
    <w:rsid w:val="005657E5"/>
    <w:rsid w:val="00566A66"/>
    <w:rsid w:val="00567317"/>
    <w:rsid w:val="00572A2D"/>
    <w:rsid w:val="00573C90"/>
    <w:rsid w:val="005746B5"/>
    <w:rsid w:val="00574A05"/>
    <w:rsid w:val="005750E0"/>
    <w:rsid w:val="0057683F"/>
    <w:rsid w:val="00576F70"/>
    <w:rsid w:val="005775E0"/>
    <w:rsid w:val="00577C3B"/>
    <w:rsid w:val="00581C35"/>
    <w:rsid w:val="00582750"/>
    <w:rsid w:val="005827C3"/>
    <w:rsid w:val="00582896"/>
    <w:rsid w:val="00582D40"/>
    <w:rsid w:val="00582EAC"/>
    <w:rsid w:val="00583173"/>
    <w:rsid w:val="00585FEA"/>
    <w:rsid w:val="005860AC"/>
    <w:rsid w:val="0058659A"/>
    <w:rsid w:val="00587C2D"/>
    <w:rsid w:val="00591AC5"/>
    <w:rsid w:val="00592FB3"/>
    <w:rsid w:val="005932C8"/>
    <w:rsid w:val="00593984"/>
    <w:rsid w:val="0059430C"/>
    <w:rsid w:val="00595C4B"/>
    <w:rsid w:val="005976E8"/>
    <w:rsid w:val="0059773D"/>
    <w:rsid w:val="005A18C9"/>
    <w:rsid w:val="005A1980"/>
    <w:rsid w:val="005A1A60"/>
    <w:rsid w:val="005A26B4"/>
    <w:rsid w:val="005A276A"/>
    <w:rsid w:val="005A29F2"/>
    <w:rsid w:val="005A5112"/>
    <w:rsid w:val="005A5C44"/>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22A"/>
    <w:rsid w:val="005E1A72"/>
    <w:rsid w:val="005E1AB9"/>
    <w:rsid w:val="005E28BC"/>
    <w:rsid w:val="005E449C"/>
    <w:rsid w:val="005E48A9"/>
    <w:rsid w:val="005E4B3C"/>
    <w:rsid w:val="005E562A"/>
    <w:rsid w:val="005E6DAE"/>
    <w:rsid w:val="005E7A4A"/>
    <w:rsid w:val="005F08C9"/>
    <w:rsid w:val="005F1E02"/>
    <w:rsid w:val="005F209C"/>
    <w:rsid w:val="005F23C8"/>
    <w:rsid w:val="005F27E3"/>
    <w:rsid w:val="005F302E"/>
    <w:rsid w:val="005F33AF"/>
    <w:rsid w:val="005F3633"/>
    <w:rsid w:val="005F5128"/>
    <w:rsid w:val="005F5754"/>
    <w:rsid w:val="005F59D9"/>
    <w:rsid w:val="005F698B"/>
    <w:rsid w:val="005F6D1E"/>
    <w:rsid w:val="005F76E9"/>
    <w:rsid w:val="00601CC9"/>
    <w:rsid w:val="00603AFD"/>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659F"/>
    <w:rsid w:val="006278F1"/>
    <w:rsid w:val="00630EB8"/>
    <w:rsid w:val="00631719"/>
    <w:rsid w:val="00632F1F"/>
    <w:rsid w:val="00633130"/>
    <w:rsid w:val="00635AB9"/>
    <w:rsid w:val="00636B44"/>
    <w:rsid w:val="00637D12"/>
    <w:rsid w:val="00640010"/>
    <w:rsid w:val="0064130B"/>
    <w:rsid w:val="0064146B"/>
    <w:rsid w:val="00642055"/>
    <w:rsid w:val="00643BB7"/>
    <w:rsid w:val="00643E6A"/>
    <w:rsid w:val="00644664"/>
    <w:rsid w:val="00644B01"/>
    <w:rsid w:val="00646281"/>
    <w:rsid w:val="006462C1"/>
    <w:rsid w:val="00651584"/>
    <w:rsid w:val="00651D13"/>
    <w:rsid w:val="0065274E"/>
    <w:rsid w:val="0065339E"/>
    <w:rsid w:val="00653F70"/>
    <w:rsid w:val="006542BF"/>
    <w:rsid w:val="00660241"/>
    <w:rsid w:val="006613A4"/>
    <w:rsid w:val="00661EDA"/>
    <w:rsid w:val="0066251F"/>
    <w:rsid w:val="00665688"/>
    <w:rsid w:val="00666995"/>
    <w:rsid w:val="0066757F"/>
    <w:rsid w:val="006701F5"/>
    <w:rsid w:val="00670D34"/>
    <w:rsid w:val="00671D64"/>
    <w:rsid w:val="006727FF"/>
    <w:rsid w:val="00672D14"/>
    <w:rsid w:val="006737A2"/>
    <w:rsid w:val="00673CFE"/>
    <w:rsid w:val="00674CCA"/>
    <w:rsid w:val="006765E1"/>
    <w:rsid w:val="006810AB"/>
    <w:rsid w:val="0068264E"/>
    <w:rsid w:val="00682F7D"/>
    <w:rsid w:val="006833A7"/>
    <w:rsid w:val="006839CA"/>
    <w:rsid w:val="00684304"/>
    <w:rsid w:val="00686374"/>
    <w:rsid w:val="00686732"/>
    <w:rsid w:val="00687720"/>
    <w:rsid w:val="00690B18"/>
    <w:rsid w:val="00691090"/>
    <w:rsid w:val="00691976"/>
    <w:rsid w:val="00692A94"/>
    <w:rsid w:val="00692CBA"/>
    <w:rsid w:val="006934FB"/>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4823"/>
    <w:rsid w:val="006B48E8"/>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3A5"/>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07"/>
    <w:rsid w:val="007013FF"/>
    <w:rsid w:val="00704663"/>
    <w:rsid w:val="00705F89"/>
    <w:rsid w:val="00706881"/>
    <w:rsid w:val="007077AE"/>
    <w:rsid w:val="00711173"/>
    <w:rsid w:val="00711F58"/>
    <w:rsid w:val="00712A2B"/>
    <w:rsid w:val="00713FD9"/>
    <w:rsid w:val="00714EF6"/>
    <w:rsid w:val="007150DA"/>
    <w:rsid w:val="007150F0"/>
    <w:rsid w:val="0071544D"/>
    <w:rsid w:val="00716A2C"/>
    <w:rsid w:val="00716FA0"/>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4562"/>
    <w:rsid w:val="00734DB5"/>
    <w:rsid w:val="00735A00"/>
    <w:rsid w:val="007362CE"/>
    <w:rsid w:val="007375A8"/>
    <w:rsid w:val="00737642"/>
    <w:rsid w:val="007403DF"/>
    <w:rsid w:val="00740DC9"/>
    <w:rsid w:val="007426A5"/>
    <w:rsid w:val="007445FE"/>
    <w:rsid w:val="00744FCE"/>
    <w:rsid w:val="00745BF0"/>
    <w:rsid w:val="00747579"/>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3FE6"/>
    <w:rsid w:val="0076419C"/>
    <w:rsid w:val="0076702C"/>
    <w:rsid w:val="0076782A"/>
    <w:rsid w:val="00767C2D"/>
    <w:rsid w:val="0077042B"/>
    <w:rsid w:val="007712FD"/>
    <w:rsid w:val="00772D92"/>
    <w:rsid w:val="00772FB4"/>
    <w:rsid w:val="00773BC3"/>
    <w:rsid w:val="00773C34"/>
    <w:rsid w:val="007758F3"/>
    <w:rsid w:val="00775B4C"/>
    <w:rsid w:val="007809B4"/>
    <w:rsid w:val="00780B68"/>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4EC"/>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A69"/>
    <w:rsid w:val="007A3C7F"/>
    <w:rsid w:val="007A3E80"/>
    <w:rsid w:val="007A42A5"/>
    <w:rsid w:val="007A6135"/>
    <w:rsid w:val="007A70F7"/>
    <w:rsid w:val="007A7FC0"/>
    <w:rsid w:val="007B085A"/>
    <w:rsid w:val="007B1D42"/>
    <w:rsid w:val="007B1F16"/>
    <w:rsid w:val="007B2021"/>
    <w:rsid w:val="007B2ECC"/>
    <w:rsid w:val="007B3378"/>
    <w:rsid w:val="007B4A21"/>
    <w:rsid w:val="007B5FD9"/>
    <w:rsid w:val="007B63AA"/>
    <w:rsid w:val="007B6816"/>
    <w:rsid w:val="007B7ED9"/>
    <w:rsid w:val="007C1086"/>
    <w:rsid w:val="007C128B"/>
    <w:rsid w:val="007C156F"/>
    <w:rsid w:val="007C1D59"/>
    <w:rsid w:val="007C2972"/>
    <w:rsid w:val="007C3CDC"/>
    <w:rsid w:val="007C3DDB"/>
    <w:rsid w:val="007C4A64"/>
    <w:rsid w:val="007C5E11"/>
    <w:rsid w:val="007C71BB"/>
    <w:rsid w:val="007C75CA"/>
    <w:rsid w:val="007D1079"/>
    <w:rsid w:val="007D13D5"/>
    <w:rsid w:val="007D154A"/>
    <w:rsid w:val="007D1FE3"/>
    <w:rsid w:val="007D23C9"/>
    <w:rsid w:val="007D3431"/>
    <w:rsid w:val="007D4832"/>
    <w:rsid w:val="007D4A0E"/>
    <w:rsid w:val="007D572B"/>
    <w:rsid w:val="007D771D"/>
    <w:rsid w:val="007D79D3"/>
    <w:rsid w:val="007E00BC"/>
    <w:rsid w:val="007E177C"/>
    <w:rsid w:val="007E25E7"/>
    <w:rsid w:val="007E3F97"/>
    <w:rsid w:val="007E49AA"/>
    <w:rsid w:val="007E4BF3"/>
    <w:rsid w:val="007E5287"/>
    <w:rsid w:val="007E605A"/>
    <w:rsid w:val="007E69CC"/>
    <w:rsid w:val="007E6FB0"/>
    <w:rsid w:val="007F0D82"/>
    <w:rsid w:val="007F0DCB"/>
    <w:rsid w:val="007F0EEE"/>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549"/>
    <w:rsid w:val="0080186A"/>
    <w:rsid w:val="00802E9A"/>
    <w:rsid w:val="00804551"/>
    <w:rsid w:val="00805B03"/>
    <w:rsid w:val="00807E74"/>
    <w:rsid w:val="008103FE"/>
    <w:rsid w:val="00811981"/>
    <w:rsid w:val="0081245E"/>
    <w:rsid w:val="00812CCD"/>
    <w:rsid w:val="0081385C"/>
    <w:rsid w:val="00814809"/>
    <w:rsid w:val="00816537"/>
    <w:rsid w:val="008218D6"/>
    <w:rsid w:val="00821AE8"/>
    <w:rsid w:val="008224A6"/>
    <w:rsid w:val="00822C6A"/>
    <w:rsid w:val="008248E2"/>
    <w:rsid w:val="008252D8"/>
    <w:rsid w:val="00825910"/>
    <w:rsid w:val="008273A1"/>
    <w:rsid w:val="008274BB"/>
    <w:rsid w:val="00830B16"/>
    <w:rsid w:val="00830CDB"/>
    <w:rsid w:val="008314D2"/>
    <w:rsid w:val="008318AB"/>
    <w:rsid w:val="008334BF"/>
    <w:rsid w:val="00833B95"/>
    <w:rsid w:val="00834754"/>
    <w:rsid w:val="00834A3B"/>
    <w:rsid w:val="00834A72"/>
    <w:rsid w:val="00834AC8"/>
    <w:rsid w:val="0083534B"/>
    <w:rsid w:val="00837072"/>
    <w:rsid w:val="0083744C"/>
    <w:rsid w:val="008406B9"/>
    <w:rsid w:val="00842C2E"/>
    <w:rsid w:val="00843760"/>
    <w:rsid w:val="008449F4"/>
    <w:rsid w:val="00844B8F"/>
    <w:rsid w:val="0084515B"/>
    <w:rsid w:val="00847120"/>
    <w:rsid w:val="0085127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753"/>
    <w:rsid w:val="0086196F"/>
    <w:rsid w:val="00861BEF"/>
    <w:rsid w:val="00861C25"/>
    <w:rsid w:val="00862AD6"/>
    <w:rsid w:val="0086377B"/>
    <w:rsid w:val="00865BCA"/>
    <w:rsid w:val="0086771E"/>
    <w:rsid w:val="00872977"/>
    <w:rsid w:val="00872C22"/>
    <w:rsid w:val="008735AA"/>
    <w:rsid w:val="008735C7"/>
    <w:rsid w:val="00873EFD"/>
    <w:rsid w:val="00875D07"/>
    <w:rsid w:val="008764E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64"/>
    <w:rsid w:val="008A0FD2"/>
    <w:rsid w:val="008A1C78"/>
    <w:rsid w:val="008A3007"/>
    <w:rsid w:val="008A4928"/>
    <w:rsid w:val="008A4A5E"/>
    <w:rsid w:val="008A4BED"/>
    <w:rsid w:val="008A59E9"/>
    <w:rsid w:val="008A61E9"/>
    <w:rsid w:val="008A7B7F"/>
    <w:rsid w:val="008B15E3"/>
    <w:rsid w:val="008B162F"/>
    <w:rsid w:val="008B2EF7"/>
    <w:rsid w:val="008B483E"/>
    <w:rsid w:val="008B5766"/>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70E"/>
    <w:rsid w:val="008D1B17"/>
    <w:rsid w:val="008D1DB6"/>
    <w:rsid w:val="008D2D20"/>
    <w:rsid w:val="008D5668"/>
    <w:rsid w:val="008E0416"/>
    <w:rsid w:val="008E0EB6"/>
    <w:rsid w:val="008E1EB5"/>
    <w:rsid w:val="008E1EED"/>
    <w:rsid w:val="008E2C98"/>
    <w:rsid w:val="008E3D19"/>
    <w:rsid w:val="008E47A8"/>
    <w:rsid w:val="008E5CB0"/>
    <w:rsid w:val="008E614A"/>
    <w:rsid w:val="008E6704"/>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463"/>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06E"/>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57C1F"/>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5EA0"/>
    <w:rsid w:val="009665C9"/>
    <w:rsid w:val="009700B6"/>
    <w:rsid w:val="00971995"/>
    <w:rsid w:val="00972044"/>
    <w:rsid w:val="0097367B"/>
    <w:rsid w:val="00975CE0"/>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34B9"/>
    <w:rsid w:val="00993749"/>
    <w:rsid w:val="00994AE2"/>
    <w:rsid w:val="009952E9"/>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A4F"/>
    <w:rsid w:val="009D534A"/>
    <w:rsid w:val="009D5459"/>
    <w:rsid w:val="009E051A"/>
    <w:rsid w:val="009E1310"/>
    <w:rsid w:val="009E31AF"/>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29C2"/>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276E7"/>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36"/>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7314"/>
    <w:rsid w:val="00AB7742"/>
    <w:rsid w:val="00AB7C6D"/>
    <w:rsid w:val="00AB7E31"/>
    <w:rsid w:val="00AC0322"/>
    <w:rsid w:val="00AC17AF"/>
    <w:rsid w:val="00AC1F7B"/>
    <w:rsid w:val="00AC2D32"/>
    <w:rsid w:val="00AC3D02"/>
    <w:rsid w:val="00AC450A"/>
    <w:rsid w:val="00AC4A6A"/>
    <w:rsid w:val="00AC4CDB"/>
    <w:rsid w:val="00AC4EB8"/>
    <w:rsid w:val="00AC5656"/>
    <w:rsid w:val="00AC6F93"/>
    <w:rsid w:val="00AC7FB4"/>
    <w:rsid w:val="00AD0290"/>
    <w:rsid w:val="00AD0794"/>
    <w:rsid w:val="00AD0A22"/>
    <w:rsid w:val="00AD0AA1"/>
    <w:rsid w:val="00AD1948"/>
    <w:rsid w:val="00AD1A57"/>
    <w:rsid w:val="00AD2945"/>
    <w:rsid w:val="00AD442F"/>
    <w:rsid w:val="00AD67C7"/>
    <w:rsid w:val="00AE13F7"/>
    <w:rsid w:val="00AE1CA8"/>
    <w:rsid w:val="00AE2732"/>
    <w:rsid w:val="00AE51ED"/>
    <w:rsid w:val="00AE58A6"/>
    <w:rsid w:val="00AE6866"/>
    <w:rsid w:val="00AE6C6F"/>
    <w:rsid w:val="00AE750C"/>
    <w:rsid w:val="00AE7A72"/>
    <w:rsid w:val="00AF0293"/>
    <w:rsid w:val="00AF0655"/>
    <w:rsid w:val="00AF1DB9"/>
    <w:rsid w:val="00AF2D1E"/>
    <w:rsid w:val="00AF3346"/>
    <w:rsid w:val="00AF3B3F"/>
    <w:rsid w:val="00AF3EBA"/>
    <w:rsid w:val="00AF4A9B"/>
    <w:rsid w:val="00AF4CFF"/>
    <w:rsid w:val="00AF7393"/>
    <w:rsid w:val="00B0128C"/>
    <w:rsid w:val="00B0207C"/>
    <w:rsid w:val="00B0208D"/>
    <w:rsid w:val="00B02BFC"/>
    <w:rsid w:val="00B03D58"/>
    <w:rsid w:val="00B03E15"/>
    <w:rsid w:val="00B03F2F"/>
    <w:rsid w:val="00B0428D"/>
    <w:rsid w:val="00B049D8"/>
    <w:rsid w:val="00B04A48"/>
    <w:rsid w:val="00B059AF"/>
    <w:rsid w:val="00B05A70"/>
    <w:rsid w:val="00B06F3E"/>
    <w:rsid w:val="00B079F5"/>
    <w:rsid w:val="00B10464"/>
    <w:rsid w:val="00B11EFB"/>
    <w:rsid w:val="00B145B1"/>
    <w:rsid w:val="00B15CB4"/>
    <w:rsid w:val="00B15D04"/>
    <w:rsid w:val="00B15D48"/>
    <w:rsid w:val="00B1622F"/>
    <w:rsid w:val="00B164C6"/>
    <w:rsid w:val="00B16784"/>
    <w:rsid w:val="00B17779"/>
    <w:rsid w:val="00B20E9E"/>
    <w:rsid w:val="00B21492"/>
    <w:rsid w:val="00B22A04"/>
    <w:rsid w:val="00B22ED3"/>
    <w:rsid w:val="00B24F30"/>
    <w:rsid w:val="00B25925"/>
    <w:rsid w:val="00B25D0E"/>
    <w:rsid w:val="00B25EB4"/>
    <w:rsid w:val="00B26143"/>
    <w:rsid w:val="00B264FD"/>
    <w:rsid w:val="00B26B65"/>
    <w:rsid w:val="00B272D5"/>
    <w:rsid w:val="00B272E2"/>
    <w:rsid w:val="00B273F6"/>
    <w:rsid w:val="00B300BA"/>
    <w:rsid w:val="00B31CE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7BF"/>
    <w:rsid w:val="00B52A83"/>
    <w:rsid w:val="00B5315C"/>
    <w:rsid w:val="00B54F53"/>
    <w:rsid w:val="00B558B3"/>
    <w:rsid w:val="00B55BE9"/>
    <w:rsid w:val="00B560D2"/>
    <w:rsid w:val="00B5769D"/>
    <w:rsid w:val="00B57B4F"/>
    <w:rsid w:val="00B604F8"/>
    <w:rsid w:val="00B61BA6"/>
    <w:rsid w:val="00B6361C"/>
    <w:rsid w:val="00B66BA1"/>
    <w:rsid w:val="00B702BB"/>
    <w:rsid w:val="00B71E39"/>
    <w:rsid w:val="00B72840"/>
    <w:rsid w:val="00B72B03"/>
    <w:rsid w:val="00B72CC6"/>
    <w:rsid w:val="00B72E6C"/>
    <w:rsid w:val="00B73BFE"/>
    <w:rsid w:val="00B741F2"/>
    <w:rsid w:val="00B75989"/>
    <w:rsid w:val="00B75B80"/>
    <w:rsid w:val="00B75F17"/>
    <w:rsid w:val="00B77B34"/>
    <w:rsid w:val="00B80DC6"/>
    <w:rsid w:val="00B81E96"/>
    <w:rsid w:val="00B82343"/>
    <w:rsid w:val="00B8312C"/>
    <w:rsid w:val="00B84B12"/>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5C99"/>
    <w:rsid w:val="00BA6114"/>
    <w:rsid w:val="00BA7455"/>
    <w:rsid w:val="00BA7676"/>
    <w:rsid w:val="00BA7AC1"/>
    <w:rsid w:val="00BB02B7"/>
    <w:rsid w:val="00BB0C50"/>
    <w:rsid w:val="00BB15D5"/>
    <w:rsid w:val="00BB16F4"/>
    <w:rsid w:val="00BB2751"/>
    <w:rsid w:val="00BB31DE"/>
    <w:rsid w:val="00BB3C2D"/>
    <w:rsid w:val="00BB4C83"/>
    <w:rsid w:val="00BB51D0"/>
    <w:rsid w:val="00BB5B6F"/>
    <w:rsid w:val="00BB5CB1"/>
    <w:rsid w:val="00BB69FE"/>
    <w:rsid w:val="00BC19AC"/>
    <w:rsid w:val="00BC23D0"/>
    <w:rsid w:val="00BC2519"/>
    <w:rsid w:val="00BC3455"/>
    <w:rsid w:val="00BC34D0"/>
    <w:rsid w:val="00BC59A3"/>
    <w:rsid w:val="00BC6976"/>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40021"/>
    <w:rsid w:val="00C40177"/>
    <w:rsid w:val="00C41070"/>
    <w:rsid w:val="00C412C0"/>
    <w:rsid w:val="00C42557"/>
    <w:rsid w:val="00C433AE"/>
    <w:rsid w:val="00C43418"/>
    <w:rsid w:val="00C43604"/>
    <w:rsid w:val="00C4361F"/>
    <w:rsid w:val="00C4477A"/>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6C8"/>
    <w:rsid w:val="00C628E6"/>
    <w:rsid w:val="00C634D4"/>
    <w:rsid w:val="00C64546"/>
    <w:rsid w:val="00C648AC"/>
    <w:rsid w:val="00C65131"/>
    <w:rsid w:val="00C6579C"/>
    <w:rsid w:val="00C66615"/>
    <w:rsid w:val="00C670DC"/>
    <w:rsid w:val="00C6717A"/>
    <w:rsid w:val="00C672A0"/>
    <w:rsid w:val="00C67AC5"/>
    <w:rsid w:val="00C70037"/>
    <w:rsid w:val="00C714CC"/>
    <w:rsid w:val="00C71E0D"/>
    <w:rsid w:val="00C7263C"/>
    <w:rsid w:val="00C74B22"/>
    <w:rsid w:val="00C75299"/>
    <w:rsid w:val="00C76332"/>
    <w:rsid w:val="00C76599"/>
    <w:rsid w:val="00C76BBA"/>
    <w:rsid w:val="00C76DE8"/>
    <w:rsid w:val="00C775F6"/>
    <w:rsid w:val="00C77E48"/>
    <w:rsid w:val="00C80BE3"/>
    <w:rsid w:val="00C80EAD"/>
    <w:rsid w:val="00C812DA"/>
    <w:rsid w:val="00C81FB4"/>
    <w:rsid w:val="00C83646"/>
    <w:rsid w:val="00C83CA4"/>
    <w:rsid w:val="00C83D2F"/>
    <w:rsid w:val="00C8433D"/>
    <w:rsid w:val="00C845DE"/>
    <w:rsid w:val="00C848BB"/>
    <w:rsid w:val="00C85F63"/>
    <w:rsid w:val="00C873F2"/>
    <w:rsid w:val="00C876FE"/>
    <w:rsid w:val="00C87EF3"/>
    <w:rsid w:val="00C910E9"/>
    <w:rsid w:val="00C91731"/>
    <w:rsid w:val="00C92998"/>
    <w:rsid w:val="00C93857"/>
    <w:rsid w:val="00C93C88"/>
    <w:rsid w:val="00C948FD"/>
    <w:rsid w:val="00C9791E"/>
    <w:rsid w:val="00CA0156"/>
    <w:rsid w:val="00CA0B4B"/>
    <w:rsid w:val="00CA1995"/>
    <w:rsid w:val="00CA2BEE"/>
    <w:rsid w:val="00CA4B83"/>
    <w:rsid w:val="00CA531A"/>
    <w:rsid w:val="00CA5B19"/>
    <w:rsid w:val="00CA6A05"/>
    <w:rsid w:val="00CA7003"/>
    <w:rsid w:val="00CA7F35"/>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74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18B"/>
    <w:rsid w:val="00D27255"/>
    <w:rsid w:val="00D27516"/>
    <w:rsid w:val="00D2755B"/>
    <w:rsid w:val="00D27A9C"/>
    <w:rsid w:val="00D30146"/>
    <w:rsid w:val="00D31DC4"/>
    <w:rsid w:val="00D32311"/>
    <w:rsid w:val="00D328F9"/>
    <w:rsid w:val="00D32CAC"/>
    <w:rsid w:val="00D3371A"/>
    <w:rsid w:val="00D34676"/>
    <w:rsid w:val="00D35678"/>
    <w:rsid w:val="00D35ECD"/>
    <w:rsid w:val="00D36CCD"/>
    <w:rsid w:val="00D40041"/>
    <w:rsid w:val="00D4253B"/>
    <w:rsid w:val="00D42D99"/>
    <w:rsid w:val="00D4330C"/>
    <w:rsid w:val="00D44030"/>
    <w:rsid w:val="00D448A4"/>
    <w:rsid w:val="00D4537D"/>
    <w:rsid w:val="00D458D4"/>
    <w:rsid w:val="00D46838"/>
    <w:rsid w:val="00D469AD"/>
    <w:rsid w:val="00D46AB4"/>
    <w:rsid w:val="00D46E60"/>
    <w:rsid w:val="00D47A5E"/>
    <w:rsid w:val="00D47C52"/>
    <w:rsid w:val="00D50FB4"/>
    <w:rsid w:val="00D529A9"/>
    <w:rsid w:val="00D52E2D"/>
    <w:rsid w:val="00D52F34"/>
    <w:rsid w:val="00D55084"/>
    <w:rsid w:val="00D55CFC"/>
    <w:rsid w:val="00D56926"/>
    <w:rsid w:val="00D579EB"/>
    <w:rsid w:val="00D614D5"/>
    <w:rsid w:val="00D6339A"/>
    <w:rsid w:val="00D63C18"/>
    <w:rsid w:val="00D64BFB"/>
    <w:rsid w:val="00D710EE"/>
    <w:rsid w:val="00D7132C"/>
    <w:rsid w:val="00D71368"/>
    <w:rsid w:val="00D72284"/>
    <w:rsid w:val="00D732DF"/>
    <w:rsid w:val="00D733BE"/>
    <w:rsid w:val="00D738BB"/>
    <w:rsid w:val="00D73ECE"/>
    <w:rsid w:val="00D765CA"/>
    <w:rsid w:val="00D77FC9"/>
    <w:rsid w:val="00D80624"/>
    <w:rsid w:val="00D80AF2"/>
    <w:rsid w:val="00D82F56"/>
    <w:rsid w:val="00D83241"/>
    <w:rsid w:val="00D841A2"/>
    <w:rsid w:val="00D841E6"/>
    <w:rsid w:val="00D84DCF"/>
    <w:rsid w:val="00D9022E"/>
    <w:rsid w:val="00D902CA"/>
    <w:rsid w:val="00D90318"/>
    <w:rsid w:val="00D92036"/>
    <w:rsid w:val="00D922F7"/>
    <w:rsid w:val="00D9390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8B6"/>
    <w:rsid w:val="00DB42ED"/>
    <w:rsid w:val="00DB4D35"/>
    <w:rsid w:val="00DB5B57"/>
    <w:rsid w:val="00DB6FED"/>
    <w:rsid w:val="00DC05E2"/>
    <w:rsid w:val="00DC0A91"/>
    <w:rsid w:val="00DC1357"/>
    <w:rsid w:val="00DC3624"/>
    <w:rsid w:val="00DC3BE6"/>
    <w:rsid w:val="00DC3C9F"/>
    <w:rsid w:val="00DC4178"/>
    <w:rsid w:val="00DC4247"/>
    <w:rsid w:val="00DC4A42"/>
    <w:rsid w:val="00DC5335"/>
    <w:rsid w:val="00DC66C7"/>
    <w:rsid w:val="00DC7A6A"/>
    <w:rsid w:val="00DC7E89"/>
    <w:rsid w:val="00DD138A"/>
    <w:rsid w:val="00DD1FA5"/>
    <w:rsid w:val="00DD2131"/>
    <w:rsid w:val="00DD2B73"/>
    <w:rsid w:val="00DD3118"/>
    <w:rsid w:val="00DD47B2"/>
    <w:rsid w:val="00DD5B62"/>
    <w:rsid w:val="00DD6A08"/>
    <w:rsid w:val="00DE1873"/>
    <w:rsid w:val="00DE2B7E"/>
    <w:rsid w:val="00DE325F"/>
    <w:rsid w:val="00DE4358"/>
    <w:rsid w:val="00DE4468"/>
    <w:rsid w:val="00DE4D23"/>
    <w:rsid w:val="00DE4FE3"/>
    <w:rsid w:val="00DE55A3"/>
    <w:rsid w:val="00DE7993"/>
    <w:rsid w:val="00DF02D7"/>
    <w:rsid w:val="00DF1A53"/>
    <w:rsid w:val="00DF2E05"/>
    <w:rsid w:val="00DF46C9"/>
    <w:rsid w:val="00DF54A8"/>
    <w:rsid w:val="00DF5BCC"/>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447F"/>
    <w:rsid w:val="00E45525"/>
    <w:rsid w:val="00E46ECD"/>
    <w:rsid w:val="00E46FFA"/>
    <w:rsid w:val="00E47632"/>
    <w:rsid w:val="00E50E82"/>
    <w:rsid w:val="00E52155"/>
    <w:rsid w:val="00E54D1D"/>
    <w:rsid w:val="00E55670"/>
    <w:rsid w:val="00E55CA3"/>
    <w:rsid w:val="00E56A4A"/>
    <w:rsid w:val="00E57CA8"/>
    <w:rsid w:val="00E60682"/>
    <w:rsid w:val="00E60C60"/>
    <w:rsid w:val="00E615B4"/>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5C05"/>
    <w:rsid w:val="00E767EE"/>
    <w:rsid w:val="00E7788F"/>
    <w:rsid w:val="00E802D1"/>
    <w:rsid w:val="00E81533"/>
    <w:rsid w:val="00E82993"/>
    <w:rsid w:val="00E8347A"/>
    <w:rsid w:val="00E8348F"/>
    <w:rsid w:val="00E84E20"/>
    <w:rsid w:val="00E8578D"/>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7C4"/>
    <w:rsid w:val="00EB0458"/>
    <w:rsid w:val="00EB0711"/>
    <w:rsid w:val="00EB09DB"/>
    <w:rsid w:val="00EB164E"/>
    <w:rsid w:val="00EB203A"/>
    <w:rsid w:val="00EB25FE"/>
    <w:rsid w:val="00EB33D4"/>
    <w:rsid w:val="00EB44C0"/>
    <w:rsid w:val="00EB63C5"/>
    <w:rsid w:val="00EB7363"/>
    <w:rsid w:val="00EC0B25"/>
    <w:rsid w:val="00EC1440"/>
    <w:rsid w:val="00EC1D40"/>
    <w:rsid w:val="00EC22E1"/>
    <w:rsid w:val="00EC2FDE"/>
    <w:rsid w:val="00EC36C0"/>
    <w:rsid w:val="00EC442F"/>
    <w:rsid w:val="00EC4457"/>
    <w:rsid w:val="00EC4515"/>
    <w:rsid w:val="00EC4939"/>
    <w:rsid w:val="00EC53AC"/>
    <w:rsid w:val="00EC69DC"/>
    <w:rsid w:val="00EC6EB1"/>
    <w:rsid w:val="00EC75ED"/>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7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D4"/>
    <w:rsid w:val="00F31FC9"/>
    <w:rsid w:val="00F324D2"/>
    <w:rsid w:val="00F326D3"/>
    <w:rsid w:val="00F32EAA"/>
    <w:rsid w:val="00F331F5"/>
    <w:rsid w:val="00F339B2"/>
    <w:rsid w:val="00F35355"/>
    <w:rsid w:val="00F358B2"/>
    <w:rsid w:val="00F36872"/>
    <w:rsid w:val="00F36E18"/>
    <w:rsid w:val="00F36FAF"/>
    <w:rsid w:val="00F40B63"/>
    <w:rsid w:val="00F41E64"/>
    <w:rsid w:val="00F429BE"/>
    <w:rsid w:val="00F44AF0"/>
    <w:rsid w:val="00F44BFB"/>
    <w:rsid w:val="00F45049"/>
    <w:rsid w:val="00F46295"/>
    <w:rsid w:val="00F4677B"/>
    <w:rsid w:val="00F50B58"/>
    <w:rsid w:val="00F51C3D"/>
    <w:rsid w:val="00F51F96"/>
    <w:rsid w:val="00F5281A"/>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27"/>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6E14"/>
    <w:rsid w:val="00F877DB"/>
    <w:rsid w:val="00F901CA"/>
    <w:rsid w:val="00F90AD9"/>
    <w:rsid w:val="00F91D56"/>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229"/>
    <w:rsid w:val="00FB0E95"/>
    <w:rsid w:val="00FB1849"/>
    <w:rsid w:val="00FB20E7"/>
    <w:rsid w:val="00FB2293"/>
    <w:rsid w:val="00FB5464"/>
    <w:rsid w:val="00FB6C2B"/>
    <w:rsid w:val="00FB6D54"/>
    <w:rsid w:val="00FB7B9D"/>
    <w:rsid w:val="00FC1B87"/>
    <w:rsid w:val="00FC2C86"/>
    <w:rsid w:val="00FC34C6"/>
    <w:rsid w:val="00FC4F8A"/>
    <w:rsid w:val="00FC647A"/>
    <w:rsid w:val="00FC74CA"/>
    <w:rsid w:val="00FD18E6"/>
    <w:rsid w:val="00FD1E9F"/>
    <w:rsid w:val="00FD2291"/>
    <w:rsid w:val="00FD298F"/>
    <w:rsid w:val="00FD2B38"/>
    <w:rsid w:val="00FD33DD"/>
    <w:rsid w:val="00FD5E62"/>
    <w:rsid w:val="00FD6731"/>
    <w:rsid w:val="00FE1F7B"/>
    <w:rsid w:val="00FE367E"/>
    <w:rsid w:val="00FE60EB"/>
    <w:rsid w:val="00FE670B"/>
    <w:rsid w:val="00FE7296"/>
    <w:rsid w:val="00FE7DEA"/>
    <w:rsid w:val="00FF0203"/>
    <w:rsid w:val="00FF1A27"/>
    <w:rsid w:val="00FF1B8B"/>
    <w:rsid w:val="00FF2C19"/>
    <w:rsid w:val="00FF40CB"/>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74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A276E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5778A10-7D9A-4F62-A5F9-A90A658A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70</cp:revision>
  <cp:lastPrinted>2018-08-13T16:59:00Z</cp:lastPrinted>
  <dcterms:created xsi:type="dcterms:W3CDTF">2023-11-02T16:06:00Z</dcterms:created>
  <dcterms:modified xsi:type="dcterms:W3CDTF">2024-02-16T14:01:00Z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(3)jqRpfaVTm7iQnNB350HUiWdDvlZkAtxEwjWB5sg+MY33u+xOzsUQe6mFgDyKHOFPJH5oj1Ar
8thZhHsi0B6kZriw3wjt9V0XzoS5xxvjJRcB8q1tFebvTUbHSuwYHDElpZF5tUVAsJdeREC5
ntma/YaB6ytOUbJzfiAJtmQA9RARr30GkRikbRhmZVSwmEZ9X6BEIFYsFZsmjB609NUQon27
r9W1T0eOeCZkl72jJU</vt:lpwstr>
  </property>
  <property fmtid="{D5CDD505-2E9C-101B-9397-08002B2CF9AE}" pid="9" name="_2015_ms_pID_7253431">
    <vt:lpwstr>jX9l/oQp/+ULgWrzvH1oOM3Jj/9s8uay+mOWTdTj/UMRAJih8XGC6n
EqYIEOiaeStMYlTMVxdw7oBiEZDrtvBpsPhNkuJU2FhiISBfLgXiSoLMA1oJcq0IAfTeiCJO
9Pxs76IIJWoBgLjBsgeZV15NSxaR0V4EFk+GNZV77h7W35m383DwcPp7rYJhcxrDT2c1f/ID
RLlhuvba/lDZ4qKXEv3LqPAbYEcDFHU1HzEl</vt:lpwstr>
  </property>
  <property fmtid="{D5CDD505-2E9C-101B-9397-08002B2CF9AE}" pid="10" name="_2015_ms_pID_7253432">
    <vt:lpwstr>Hn1ElVZYiu1LEulrxPwqBik=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